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1653" w:rsidRPr="00021CD2" w:rsidRDefault="007F68F7" w:rsidP="0008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</w:t>
      </w:r>
      <w:r w:rsidR="007A589E">
        <w:rPr>
          <w:b/>
          <w:sz w:val="28"/>
          <w:szCs w:val="28"/>
        </w:rPr>
        <w:t xml:space="preserve">ие о начале сбора замечаний и </w:t>
      </w:r>
      <w:r>
        <w:rPr>
          <w:b/>
          <w:sz w:val="28"/>
          <w:szCs w:val="28"/>
        </w:rPr>
        <w:t>предложений по перечню  нормати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ных правовых </w:t>
      </w:r>
      <w:r w:rsidR="007A589E">
        <w:rPr>
          <w:b/>
          <w:sz w:val="28"/>
          <w:szCs w:val="28"/>
        </w:rPr>
        <w:t xml:space="preserve">актов (проектов нормативных правовых </w:t>
      </w:r>
      <w:r w:rsidR="00D31653" w:rsidRPr="00021CD2">
        <w:rPr>
          <w:b/>
          <w:sz w:val="28"/>
          <w:szCs w:val="28"/>
        </w:rPr>
        <w:t>актов)</w:t>
      </w:r>
    </w:p>
    <w:p w:rsidR="00D31653" w:rsidRPr="00021CD2" w:rsidRDefault="007F68F7" w:rsidP="00085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A1071E">
        <w:rPr>
          <w:b/>
          <w:sz w:val="28"/>
          <w:szCs w:val="28"/>
        </w:rPr>
        <w:t>Ржевского муниципального округа</w:t>
      </w:r>
      <w:r w:rsidR="007A589E">
        <w:rPr>
          <w:b/>
          <w:sz w:val="28"/>
          <w:szCs w:val="28"/>
        </w:rPr>
        <w:t xml:space="preserve"> Тверской области</w:t>
      </w:r>
    </w:p>
    <w:p w:rsidR="00D31653" w:rsidRDefault="00D31653" w:rsidP="00085B57">
      <w:pPr>
        <w:jc w:val="center"/>
      </w:pPr>
    </w:p>
    <w:p w:rsidR="00D31653" w:rsidRPr="00FA0092" w:rsidRDefault="004110E5" w:rsidP="00F17BFC">
      <w:pPr>
        <w:shd w:val="clear" w:color="auto" w:fill="FFFFFF"/>
        <w:suppressAutoHyphens/>
        <w:ind w:firstLine="709"/>
        <w:jc w:val="both"/>
      </w:pPr>
      <w:r w:rsidRPr="00FA0092">
        <w:t xml:space="preserve"> В целях выявления</w:t>
      </w:r>
      <w:r w:rsidR="003B4014" w:rsidRPr="00FA0092">
        <w:t xml:space="preserve"> и исключения рисков нарушения </w:t>
      </w:r>
      <w:r w:rsidR="00D31653" w:rsidRPr="00FA0092">
        <w:t>антимоноп</w:t>
      </w:r>
      <w:r w:rsidR="003B4014" w:rsidRPr="00FA0092">
        <w:t xml:space="preserve">ольного законодательства,  а также проведения </w:t>
      </w:r>
      <w:r w:rsidR="0086797E" w:rsidRPr="00FA0092">
        <w:t xml:space="preserve">анализа о </w:t>
      </w:r>
      <w:r w:rsidR="003B4014" w:rsidRPr="00FA0092">
        <w:t xml:space="preserve">целесообразности (нецелесообразности) </w:t>
      </w:r>
      <w:r w:rsidR="00D31653" w:rsidRPr="00FA0092">
        <w:t>внесен</w:t>
      </w:r>
      <w:r w:rsidR="003B4014" w:rsidRPr="00FA0092">
        <w:t xml:space="preserve">ия изменений в  нормативные </w:t>
      </w:r>
      <w:r w:rsidRPr="00FA0092">
        <w:t>правовы</w:t>
      </w:r>
      <w:r w:rsidR="003B4014" w:rsidRPr="00FA0092">
        <w:t>е акты</w:t>
      </w:r>
      <w:r w:rsidR="002500BB">
        <w:t xml:space="preserve"> (проекты </w:t>
      </w:r>
      <w:r w:rsidR="007A4BBA" w:rsidRPr="00FA0092">
        <w:t xml:space="preserve">нормативных </w:t>
      </w:r>
      <w:r w:rsidR="003B4014" w:rsidRPr="00FA0092">
        <w:t xml:space="preserve">правовых </w:t>
      </w:r>
      <w:r w:rsidR="007A4BBA" w:rsidRPr="00FA0092">
        <w:t xml:space="preserve">актов), </w:t>
      </w:r>
      <w:r w:rsidR="00D31653" w:rsidRPr="00FA0092">
        <w:t>Админи</w:t>
      </w:r>
      <w:r w:rsidR="003B4014" w:rsidRPr="00FA0092">
        <w:t>страцией</w:t>
      </w:r>
      <w:r w:rsidRPr="00FA0092">
        <w:t xml:space="preserve"> </w:t>
      </w:r>
      <w:r w:rsidR="00A1071E" w:rsidRPr="00FA0092">
        <w:t>Ржевского муниципального округа</w:t>
      </w:r>
      <w:r w:rsidR="007A589E">
        <w:t xml:space="preserve"> Тверской области</w:t>
      </w:r>
      <w:r w:rsidRPr="00FA0092">
        <w:t xml:space="preserve"> сформирован и размещен </w:t>
      </w:r>
      <w:r w:rsidR="003B4014" w:rsidRPr="00FA0092">
        <w:t xml:space="preserve">на официальном сайте </w:t>
      </w:r>
      <w:r w:rsidR="00D31653" w:rsidRPr="00FA0092">
        <w:t>Админис</w:t>
      </w:r>
      <w:r w:rsidR="007A589E">
        <w:t xml:space="preserve">трации </w:t>
      </w:r>
      <w:r w:rsidR="00A1071E" w:rsidRPr="00FA0092">
        <w:t>Ржевского муниципального округа</w:t>
      </w:r>
      <w:r w:rsidR="00326A90">
        <w:t xml:space="preserve"> Тверской области</w:t>
      </w:r>
      <w:r w:rsidR="00D31653" w:rsidRPr="00FA0092">
        <w:t xml:space="preserve"> </w:t>
      </w:r>
      <w:r w:rsidR="00FA0092" w:rsidRPr="00FA0092">
        <w:rPr>
          <w:lang w:val="de-DE"/>
        </w:rPr>
        <w:t>www</w:t>
      </w:r>
      <w:r w:rsidR="00FA0092" w:rsidRPr="00FA0092">
        <w:t>.городржев.рф</w:t>
      </w:r>
      <w:r w:rsidR="00240032" w:rsidRPr="00FA0092">
        <w:t>,</w:t>
      </w:r>
      <w:r w:rsidR="003B4014" w:rsidRPr="00FA0092">
        <w:t xml:space="preserve"> в </w:t>
      </w:r>
      <w:r w:rsidR="00D31653" w:rsidRPr="00FA0092">
        <w:t>информаци</w:t>
      </w:r>
      <w:r w:rsidRPr="00FA0092">
        <w:t xml:space="preserve">онно-телекоммуникационной сети </w:t>
      </w:r>
      <w:r w:rsidR="00D31653" w:rsidRPr="00FA0092">
        <w:t>«Интернет</w:t>
      </w:r>
      <w:r w:rsidR="00D31653" w:rsidRPr="00FA0092">
        <w:rPr>
          <w:bCs/>
          <w:shd w:val="clear" w:color="auto" w:fill="FFFFFF"/>
        </w:rPr>
        <w:t>», в</w:t>
      </w:r>
      <w:r w:rsidRPr="00FA0092">
        <w:t xml:space="preserve"> разделе </w:t>
      </w:r>
      <w:r w:rsidR="00D31653" w:rsidRPr="00FA0092">
        <w:t>«</w:t>
      </w:r>
      <w:r w:rsidRPr="00FA0092">
        <w:t xml:space="preserve">Антимонопольный </w:t>
      </w:r>
      <w:r w:rsidR="00D31653" w:rsidRPr="00FA0092">
        <w:t>комплаенс</w:t>
      </w:r>
      <w:r w:rsidR="00D31653" w:rsidRPr="00FA0092">
        <w:rPr>
          <w:bCs/>
          <w:shd w:val="clear" w:color="auto" w:fill="FFFFFF"/>
        </w:rPr>
        <w:t>»</w:t>
      </w:r>
      <w:r w:rsidR="00240032" w:rsidRPr="00FA0092">
        <w:rPr>
          <w:bCs/>
          <w:shd w:val="clear" w:color="auto" w:fill="FFFFFF"/>
        </w:rPr>
        <w:t xml:space="preserve">, </w:t>
      </w:r>
      <w:r w:rsidRPr="00FA0092">
        <w:rPr>
          <w:bCs/>
          <w:shd w:val="clear" w:color="auto" w:fill="FFFFFF"/>
        </w:rPr>
        <w:t xml:space="preserve">перечень </w:t>
      </w:r>
      <w:r w:rsidR="003B4014" w:rsidRPr="00FA0092">
        <w:rPr>
          <w:bCs/>
          <w:shd w:val="clear" w:color="auto" w:fill="FFFFFF"/>
        </w:rPr>
        <w:t xml:space="preserve">нормативных правовых </w:t>
      </w:r>
      <w:r w:rsidRPr="00FA0092">
        <w:rPr>
          <w:bCs/>
          <w:shd w:val="clear" w:color="auto" w:fill="FFFFFF"/>
        </w:rPr>
        <w:t xml:space="preserve">актов </w:t>
      </w:r>
      <w:r w:rsidR="00D31653" w:rsidRPr="00FA0092">
        <w:rPr>
          <w:bCs/>
          <w:shd w:val="clear" w:color="auto" w:fill="FFFFFF"/>
        </w:rPr>
        <w:t>Админис</w:t>
      </w:r>
      <w:r w:rsidR="003B4014" w:rsidRPr="00FA0092">
        <w:rPr>
          <w:bCs/>
          <w:shd w:val="clear" w:color="auto" w:fill="FFFFFF"/>
        </w:rPr>
        <w:t xml:space="preserve">трации города </w:t>
      </w:r>
      <w:r w:rsidRPr="00FA0092">
        <w:rPr>
          <w:bCs/>
          <w:shd w:val="clear" w:color="auto" w:fill="FFFFFF"/>
        </w:rPr>
        <w:t xml:space="preserve">Ржева Тверской </w:t>
      </w:r>
      <w:r w:rsidR="003B4014" w:rsidRPr="00FA0092">
        <w:rPr>
          <w:bCs/>
          <w:shd w:val="clear" w:color="auto" w:fill="FFFFFF"/>
        </w:rPr>
        <w:t xml:space="preserve">области </w:t>
      </w:r>
      <w:r w:rsidR="00562DFC">
        <w:rPr>
          <w:bCs/>
          <w:shd w:val="clear" w:color="auto" w:fill="FFFFFF"/>
        </w:rPr>
        <w:t xml:space="preserve">(далее – перечень </w:t>
      </w:r>
      <w:r w:rsidR="007F68F7">
        <w:rPr>
          <w:bCs/>
          <w:shd w:val="clear" w:color="auto" w:fill="FFFFFF"/>
        </w:rPr>
        <w:t xml:space="preserve">актов) за </w:t>
      </w:r>
      <w:r w:rsidR="006B7E8E" w:rsidRPr="00FA0092">
        <w:rPr>
          <w:bCs/>
          <w:shd w:val="clear" w:color="auto" w:fill="FFFFFF"/>
        </w:rPr>
        <w:t>20</w:t>
      </w:r>
      <w:r w:rsidR="00F17BFC" w:rsidRPr="00FA0092">
        <w:rPr>
          <w:bCs/>
          <w:shd w:val="clear" w:color="auto" w:fill="FFFFFF"/>
        </w:rPr>
        <w:t>2</w:t>
      </w:r>
      <w:r w:rsidR="00A1071E" w:rsidRPr="00FA0092">
        <w:rPr>
          <w:bCs/>
          <w:shd w:val="clear" w:color="auto" w:fill="FFFFFF"/>
        </w:rPr>
        <w:t>2</w:t>
      </w:r>
      <w:r w:rsidR="006B7E8E" w:rsidRPr="00FA0092">
        <w:rPr>
          <w:bCs/>
          <w:shd w:val="clear" w:color="auto" w:fill="FFFFFF"/>
        </w:rPr>
        <w:t xml:space="preserve"> год</w:t>
      </w:r>
      <w:r w:rsidRPr="00FA0092">
        <w:rPr>
          <w:bCs/>
          <w:shd w:val="clear" w:color="auto" w:fill="FFFFFF"/>
        </w:rPr>
        <w:t xml:space="preserve"> с уведомлением о начале сбора замечаний и предложений </w:t>
      </w:r>
      <w:r w:rsidR="00D31653" w:rsidRPr="00FA0092">
        <w:rPr>
          <w:bCs/>
          <w:shd w:val="clear" w:color="auto" w:fill="FFFFFF"/>
        </w:rPr>
        <w:t>о</w:t>
      </w:r>
      <w:r w:rsidRPr="00FA0092">
        <w:rPr>
          <w:bCs/>
          <w:shd w:val="clear" w:color="auto" w:fill="FFFFFF"/>
        </w:rPr>
        <w:t xml:space="preserve">рганизаций и граждан. </w:t>
      </w:r>
      <w:r w:rsidR="00D31653" w:rsidRPr="00FA0092">
        <w:t>Администр</w:t>
      </w:r>
      <w:r w:rsidRPr="00FA0092">
        <w:t>аци</w:t>
      </w:r>
      <w:r w:rsidR="007A589E">
        <w:t>я</w:t>
      </w:r>
      <w:r w:rsidR="00CD27FA">
        <w:t xml:space="preserve"> </w:t>
      </w:r>
      <w:r w:rsidR="007A589E" w:rsidRPr="007A589E">
        <w:t>Ржевского муниципального округа</w:t>
      </w:r>
      <w:r w:rsidRPr="00FA0092">
        <w:t xml:space="preserve"> Тверской области </w:t>
      </w:r>
      <w:r w:rsidR="00D31653" w:rsidRPr="00FA0092">
        <w:t>уведомляет о начале сбора замечаний и предложений организаций и граждан на предмет соответствия антимонопольному законодательству следующих нормативных правовых актов:</w:t>
      </w:r>
    </w:p>
    <w:p w:rsidR="00BA38BE" w:rsidRPr="00CD27FA" w:rsidRDefault="00BA38BE" w:rsidP="00133A68">
      <w:pPr>
        <w:shd w:val="clear" w:color="auto" w:fill="FFFFFF"/>
      </w:pPr>
    </w:p>
    <w:p w:rsidR="000D0F18" w:rsidRPr="00CD27FA" w:rsidRDefault="000D0F18" w:rsidP="00CE7B2B">
      <w:pPr>
        <w:pStyle w:val="a4"/>
        <w:ind w:firstLine="0"/>
        <w:rPr>
          <w:b w:val="0"/>
          <w:sz w:val="24"/>
          <w:szCs w:val="24"/>
        </w:rPr>
      </w:pPr>
      <w:r w:rsidRPr="00CD27FA">
        <w:rPr>
          <w:b w:val="0"/>
          <w:sz w:val="24"/>
          <w:szCs w:val="24"/>
        </w:rPr>
        <w:t>П Е Р Е Ч Е Н Ь</w:t>
      </w:r>
    </w:p>
    <w:p w:rsidR="000D0F18" w:rsidRPr="00CD27FA" w:rsidRDefault="00DD140A" w:rsidP="007A589E">
      <w:pPr>
        <w:jc w:val="center"/>
      </w:pPr>
      <w:r w:rsidRPr="00CD27FA">
        <w:t xml:space="preserve">нормативных правовых </w:t>
      </w:r>
      <w:r w:rsidR="000D0F18" w:rsidRPr="00CD27FA">
        <w:t>акт</w:t>
      </w:r>
      <w:r w:rsidRPr="00CD27FA">
        <w:t>ов</w:t>
      </w:r>
      <w:r w:rsidR="007A589E">
        <w:t xml:space="preserve"> </w:t>
      </w:r>
      <w:r w:rsidR="00CD27FA">
        <w:t xml:space="preserve">за </w:t>
      </w:r>
      <w:r w:rsidR="000D0F18" w:rsidRPr="00CD27FA">
        <w:t>20</w:t>
      </w:r>
      <w:r w:rsidR="00456CBB" w:rsidRPr="00CD27FA">
        <w:t>2</w:t>
      </w:r>
      <w:r w:rsidR="00A1071E" w:rsidRPr="00CD27FA">
        <w:t>2</w:t>
      </w:r>
      <w:r w:rsidR="000D0F18" w:rsidRPr="00CD27FA">
        <w:t xml:space="preserve"> год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277"/>
        <w:gridCol w:w="1559"/>
        <w:gridCol w:w="7654"/>
      </w:tblGrid>
      <w:tr w:rsidR="004368C7" w:rsidRPr="003A2753" w:rsidTr="00AA732B">
        <w:tc>
          <w:tcPr>
            <w:tcW w:w="1277" w:type="dxa"/>
          </w:tcPr>
          <w:p w:rsidR="004368C7" w:rsidRPr="003A2753" w:rsidRDefault="004368C7" w:rsidP="00AA732B">
            <w:pPr>
              <w:jc w:val="center"/>
            </w:pPr>
            <w:r w:rsidRPr="003A2753">
              <w:rPr>
                <w:b/>
              </w:rPr>
              <w:t>Номер пост</w:t>
            </w:r>
            <w:r w:rsidRPr="003A2753">
              <w:rPr>
                <w:b/>
              </w:rPr>
              <w:t>а</w:t>
            </w:r>
            <w:r w:rsidRPr="003A2753">
              <w:rPr>
                <w:b/>
              </w:rPr>
              <w:t>новления</w:t>
            </w:r>
          </w:p>
        </w:tc>
        <w:tc>
          <w:tcPr>
            <w:tcW w:w="1559" w:type="dxa"/>
          </w:tcPr>
          <w:p w:rsidR="004368C7" w:rsidRPr="003A2753" w:rsidRDefault="004368C7" w:rsidP="00AA732B">
            <w:pPr>
              <w:jc w:val="center"/>
              <w:rPr>
                <w:b/>
              </w:rPr>
            </w:pPr>
            <w:r w:rsidRPr="003A2753">
              <w:rPr>
                <w:b/>
              </w:rPr>
              <w:t>Дата</w:t>
            </w:r>
          </w:p>
          <w:p w:rsidR="004368C7" w:rsidRPr="003A2753" w:rsidRDefault="00AA732B" w:rsidP="00AA732B">
            <w:pPr>
              <w:jc w:val="center"/>
            </w:pPr>
            <w:r>
              <w:rPr>
                <w:b/>
              </w:rPr>
              <w:t>п</w:t>
            </w:r>
            <w:r w:rsidR="004368C7" w:rsidRPr="003A2753">
              <w:rPr>
                <w:b/>
              </w:rPr>
              <w:t>остано</w:t>
            </w:r>
            <w:r w:rsidR="004368C7" w:rsidRPr="003A2753">
              <w:rPr>
                <w:b/>
              </w:rPr>
              <w:t>в</w:t>
            </w:r>
            <w:r w:rsidR="004368C7" w:rsidRPr="003A2753">
              <w:rPr>
                <w:b/>
              </w:rPr>
              <w:t>ления</w:t>
            </w:r>
          </w:p>
        </w:tc>
        <w:tc>
          <w:tcPr>
            <w:tcW w:w="7654" w:type="dxa"/>
          </w:tcPr>
          <w:p w:rsidR="00AA732B" w:rsidRDefault="00AA732B" w:rsidP="004368C7">
            <w:pPr>
              <w:pStyle w:val="1"/>
              <w:outlineLvl w:val="0"/>
              <w:rPr>
                <w:b/>
                <w:i w:val="0"/>
                <w:sz w:val="24"/>
                <w:szCs w:val="24"/>
              </w:rPr>
            </w:pPr>
          </w:p>
          <w:p w:rsidR="004368C7" w:rsidRPr="003A2753" w:rsidRDefault="004368C7" w:rsidP="004368C7">
            <w:pPr>
              <w:pStyle w:val="1"/>
              <w:outlineLvl w:val="0"/>
              <w:rPr>
                <w:b/>
                <w:i w:val="0"/>
                <w:sz w:val="24"/>
                <w:szCs w:val="24"/>
              </w:rPr>
            </w:pPr>
            <w:r w:rsidRPr="003A2753">
              <w:rPr>
                <w:b/>
                <w:i w:val="0"/>
                <w:sz w:val="24"/>
                <w:szCs w:val="24"/>
              </w:rPr>
              <w:t>Наименование  постановления</w:t>
            </w:r>
          </w:p>
          <w:p w:rsidR="004368C7" w:rsidRPr="003A2753" w:rsidRDefault="004368C7" w:rsidP="004368C7">
            <w:pPr>
              <w:jc w:val="center"/>
            </w:pPr>
          </w:p>
        </w:tc>
      </w:tr>
      <w:tr w:rsidR="004C0583" w:rsidRPr="003A2753" w:rsidTr="00AA732B">
        <w:tc>
          <w:tcPr>
            <w:tcW w:w="1277" w:type="dxa"/>
          </w:tcPr>
          <w:p w:rsidR="004C0583" w:rsidRPr="004C0583" w:rsidRDefault="003A7CED" w:rsidP="009745B4">
            <w:pPr>
              <w:jc w:val="center"/>
            </w:pPr>
            <w:r>
              <w:t>56</w:t>
            </w:r>
          </w:p>
        </w:tc>
        <w:tc>
          <w:tcPr>
            <w:tcW w:w="1559" w:type="dxa"/>
          </w:tcPr>
          <w:p w:rsidR="004C0583" w:rsidRPr="004C0583" w:rsidRDefault="003A7CED" w:rsidP="009745B4">
            <w:pPr>
              <w:jc w:val="center"/>
            </w:pPr>
            <w:r>
              <w:t>04.02.2022</w:t>
            </w:r>
          </w:p>
        </w:tc>
        <w:tc>
          <w:tcPr>
            <w:tcW w:w="7654" w:type="dxa"/>
          </w:tcPr>
          <w:p w:rsidR="004C0583" w:rsidRPr="000E66DD" w:rsidRDefault="007F5E9D" w:rsidP="00133A68">
            <w:hyperlink r:id="rId7" w:history="1">
              <w:r w:rsidR="003A7CED" w:rsidRPr="000E66DD">
                <w:rPr>
                  <w:rStyle w:val="a3"/>
                  <w:color w:val="auto"/>
                  <w:u w:val="none"/>
                  <w:shd w:val="clear" w:color="auto" w:fill="FAFCFC"/>
                </w:rPr>
                <w:t>Об установлении платы за содержание жилого помещения для собс</w:t>
              </w:r>
              <w:r w:rsidR="003A7CED" w:rsidRPr="000E66DD">
                <w:rPr>
                  <w:rStyle w:val="a3"/>
                  <w:color w:val="auto"/>
                  <w:u w:val="none"/>
                  <w:shd w:val="clear" w:color="auto" w:fill="FAFCFC"/>
                </w:rPr>
                <w:t>т</w:t>
              </w:r>
              <w:r w:rsidR="003A7CED" w:rsidRPr="000E66DD">
                <w:rPr>
                  <w:rStyle w:val="a3"/>
                  <w:color w:val="auto"/>
                  <w:u w:val="none"/>
                  <w:shd w:val="clear" w:color="auto" w:fill="FAFCFC"/>
                </w:rPr>
                <w:t>венников жилых помещений, которые не приняли решение о выборе способа управления многоквартирным домом или решение об устано</w:t>
              </w:r>
              <w:r w:rsidR="003A7CED" w:rsidRPr="000E66DD">
                <w:rPr>
                  <w:rStyle w:val="a3"/>
                  <w:color w:val="auto"/>
                  <w:u w:val="none"/>
                  <w:shd w:val="clear" w:color="auto" w:fill="FAFCFC"/>
                </w:rPr>
                <w:t>в</w:t>
              </w:r>
              <w:r w:rsidR="003A7CED" w:rsidRPr="000E66DD">
                <w:rPr>
                  <w:rStyle w:val="a3"/>
                  <w:color w:val="auto"/>
                  <w:u w:val="none"/>
                  <w:shd w:val="clear" w:color="auto" w:fill="FAFCFC"/>
                </w:rPr>
                <w:t>лении размера платы за содержание жилого помещения, на территории города Ржева</w:t>
              </w:r>
            </w:hyperlink>
          </w:p>
        </w:tc>
      </w:tr>
      <w:tr w:rsidR="006E49C1" w:rsidRPr="003A2753" w:rsidTr="00AA732B">
        <w:tc>
          <w:tcPr>
            <w:tcW w:w="1277" w:type="dxa"/>
          </w:tcPr>
          <w:p w:rsidR="006E49C1" w:rsidRPr="003A2753" w:rsidRDefault="000E66DD" w:rsidP="009745B4">
            <w:pPr>
              <w:jc w:val="center"/>
            </w:pPr>
            <w:r>
              <w:t>136</w:t>
            </w:r>
          </w:p>
        </w:tc>
        <w:tc>
          <w:tcPr>
            <w:tcW w:w="1559" w:type="dxa"/>
          </w:tcPr>
          <w:p w:rsidR="006E49C1" w:rsidRPr="003A2753" w:rsidRDefault="000E66DD" w:rsidP="000E66DD">
            <w:pPr>
              <w:jc w:val="center"/>
            </w:pPr>
            <w:r>
              <w:t>24.02.2022</w:t>
            </w:r>
          </w:p>
        </w:tc>
        <w:tc>
          <w:tcPr>
            <w:tcW w:w="7654" w:type="dxa"/>
          </w:tcPr>
          <w:p w:rsidR="006E49C1" w:rsidRPr="000E66DD" w:rsidRDefault="000E66DD" w:rsidP="000E66DD">
            <w:pPr>
              <w:pStyle w:val="ab"/>
              <w:shd w:val="clear" w:color="auto" w:fill="FAFCFC"/>
              <w:spacing w:before="0" w:beforeAutospacing="0" w:after="201" w:afterAutospacing="0"/>
              <w:jc w:val="both"/>
              <w:rPr>
                <w:b/>
                <w:color w:val="000000"/>
              </w:rPr>
            </w:pPr>
            <w:r w:rsidRPr="000E66DD">
              <w:rPr>
                <w:rStyle w:val="ac"/>
                <w:b w:val="0"/>
                <w:color w:val="000000"/>
              </w:rPr>
              <w:t>Об утверждении Плана реализации</w:t>
            </w:r>
            <w:r w:rsidRPr="000E66DD">
              <w:rPr>
                <w:b/>
                <w:color w:val="000000"/>
              </w:rPr>
              <w:t xml:space="preserve"> </w:t>
            </w:r>
            <w:r w:rsidRPr="000E66DD">
              <w:rPr>
                <w:rStyle w:val="ac"/>
                <w:b w:val="0"/>
                <w:color w:val="000000"/>
              </w:rPr>
              <w:t>Муниципальной программы города Ржева</w:t>
            </w:r>
            <w:r w:rsidRPr="000E66DD">
              <w:rPr>
                <w:b/>
                <w:color w:val="000000"/>
              </w:rPr>
              <w:t xml:space="preserve"> </w:t>
            </w:r>
            <w:r w:rsidRPr="000E66DD">
              <w:rPr>
                <w:rStyle w:val="ac"/>
                <w:b w:val="0"/>
                <w:color w:val="000000"/>
              </w:rPr>
              <w:t>Тверской области «Благоустройство города</w:t>
            </w:r>
            <w:r w:rsidRPr="000E66DD">
              <w:rPr>
                <w:b/>
                <w:color w:val="000000"/>
              </w:rPr>
              <w:t xml:space="preserve"> </w:t>
            </w:r>
            <w:r w:rsidRPr="000E66DD">
              <w:rPr>
                <w:rStyle w:val="ac"/>
                <w:b w:val="0"/>
                <w:color w:val="000000"/>
              </w:rPr>
              <w:t>Ржева Тверской о</w:t>
            </w:r>
            <w:r w:rsidRPr="000E66DD">
              <w:rPr>
                <w:rStyle w:val="ac"/>
                <w:b w:val="0"/>
                <w:color w:val="000000"/>
              </w:rPr>
              <w:t>б</w:t>
            </w:r>
            <w:r w:rsidRPr="000E66DD">
              <w:rPr>
                <w:rStyle w:val="ac"/>
                <w:b w:val="0"/>
                <w:color w:val="000000"/>
              </w:rPr>
              <w:t>ласти» на 2022-2027 годы</w:t>
            </w:r>
            <w:r w:rsidRPr="000E66DD">
              <w:rPr>
                <w:b/>
                <w:color w:val="000000"/>
              </w:rPr>
              <w:t xml:space="preserve"> </w:t>
            </w:r>
            <w:r w:rsidRPr="000E66DD">
              <w:rPr>
                <w:rStyle w:val="ac"/>
                <w:b w:val="0"/>
                <w:color w:val="000000"/>
              </w:rPr>
              <w:t>на 2022 год</w:t>
            </w:r>
          </w:p>
        </w:tc>
      </w:tr>
      <w:tr w:rsidR="00D27FCE" w:rsidRPr="003A2753" w:rsidTr="00AA732B">
        <w:tc>
          <w:tcPr>
            <w:tcW w:w="1277" w:type="dxa"/>
          </w:tcPr>
          <w:p w:rsidR="00D27FCE" w:rsidRDefault="000E66DD" w:rsidP="009745B4">
            <w:pPr>
              <w:jc w:val="center"/>
            </w:pPr>
            <w:r>
              <w:t>137</w:t>
            </w:r>
          </w:p>
        </w:tc>
        <w:tc>
          <w:tcPr>
            <w:tcW w:w="1559" w:type="dxa"/>
          </w:tcPr>
          <w:p w:rsidR="00D27FCE" w:rsidRDefault="000E66DD" w:rsidP="009745B4">
            <w:pPr>
              <w:jc w:val="center"/>
            </w:pPr>
            <w:r>
              <w:t>24.02.2022</w:t>
            </w:r>
          </w:p>
        </w:tc>
        <w:tc>
          <w:tcPr>
            <w:tcW w:w="7654" w:type="dxa"/>
          </w:tcPr>
          <w:p w:rsidR="00D27FCE" w:rsidRPr="000E66DD" w:rsidRDefault="000E66DD" w:rsidP="000E66DD">
            <w:pPr>
              <w:pStyle w:val="ab"/>
              <w:shd w:val="clear" w:color="auto" w:fill="FAFCFC"/>
              <w:spacing w:before="0" w:beforeAutospacing="0" w:after="201" w:afterAutospacing="0"/>
              <w:rPr>
                <w:b/>
                <w:color w:val="000000"/>
              </w:rPr>
            </w:pPr>
            <w:r w:rsidRPr="000E66DD">
              <w:rPr>
                <w:rStyle w:val="ac"/>
                <w:b w:val="0"/>
                <w:color w:val="000000"/>
              </w:rPr>
              <w:t>Об утверждении Плана реализации Муниципальной</w:t>
            </w:r>
            <w:r w:rsidRPr="000E66DD">
              <w:rPr>
                <w:b/>
                <w:color w:val="000000"/>
              </w:rPr>
              <w:t xml:space="preserve"> </w:t>
            </w:r>
            <w:r w:rsidRPr="000E66DD">
              <w:rPr>
                <w:rStyle w:val="ac"/>
                <w:b w:val="0"/>
                <w:color w:val="000000"/>
              </w:rPr>
              <w:t>программы города Ржева Тверской области</w:t>
            </w:r>
            <w:r w:rsidRPr="000E66DD">
              <w:rPr>
                <w:b/>
                <w:color w:val="000000"/>
              </w:rPr>
              <w:t xml:space="preserve"> </w:t>
            </w:r>
            <w:r w:rsidRPr="000E66DD">
              <w:rPr>
                <w:rStyle w:val="ac"/>
                <w:b w:val="0"/>
                <w:color w:val="000000"/>
              </w:rPr>
              <w:t>«Развитие жилищно-коммунального хозяйства города</w:t>
            </w:r>
            <w:r w:rsidRPr="000E66DD">
              <w:rPr>
                <w:b/>
                <w:color w:val="000000"/>
              </w:rPr>
              <w:t xml:space="preserve">  </w:t>
            </w:r>
            <w:r w:rsidRPr="000E66DD">
              <w:rPr>
                <w:rStyle w:val="ac"/>
                <w:b w:val="0"/>
                <w:color w:val="000000"/>
              </w:rPr>
              <w:t>Ржева Тверской области» на 2021-2026 годы на 2022 год</w:t>
            </w:r>
            <w:r>
              <w:rPr>
                <w:rStyle w:val="ac"/>
                <w:b w:val="0"/>
                <w:color w:val="000000"/>
              </w:rPr>
              <w:t>а</w:t>
            </w:r>
          </w:p>
        </w:tc>
      </w:tr>
      <w:tr w:rsidR="006E49C1" w:rsidRPr="003A2753" w:rsidTr="00AA732B">
        <w:tc>
          <w:tcPr>
            <w:tcW w:w="1277" w:type="dxa"/>
          </w:tcPr>
          <w:p w:rsidR="006E49C1" w:rsidRPr="003A2753" w:rsidRDefault="000E66DD" w:rsidP="009745B4">
            <w:pPr>
              <w:jc w:val="center"/>
            </w:pPr>
            <w:r>
              <w:t>138</w:t>
            </w:r>
          </w:p>
        </w:tc>
        <w:tc>
          <w:tcPr>
            <w:tcW w:w="1559" w:type="dxa"/>
          </w:tcPr>
          <w:p w:rsidR="006E49C1" w:rsidRPr="003A2753" w:rsidRDefault="000E66DD" w:rsidP="009745B4">
            <w:pPr>
              <w:jc w:val="center"/>
            </w:pPr>
            <w:r>
              <w:t>24.02.2022</w:t>
            </w:r>
          </w:p>
        </w:tc>
        <w:tc>
          <w:tcPr>
            <w:tcW w:w="7654" w:type="dxa"/>
          </w:tcPr>
          <w:p w:rsidR="006E49C1" w:rsidRPr="000E66DD" w:rsidRDefault="007F5E9D" w:rsidP="00D27FCE">
            <w:hyperlink r:id="rId8" w:history="1">
              <w:r w:rsidR="000E66DD" w:rsidRPr="000E66DD">
                <w:rPr>
                  <w:rStyle w:val="a3"/>
                  <w:color w:val="auto"/>
                  <w:u w:val="none"/>
                  <w:shd w:val="clear" w:color="auto" w:fill="FAFCFC"/>
                </w:rPr>
                <w:t>Об утверждении Плана реализации Муниципальной программы города Ржева Тверской области «Формирование современной городской среды города Ржева Тверской области» на 2022-2027 годы на 2022 год</w:t>
              </w:r>
            </w:hyperlink>
          </w:p>
        </w:tc>
      </w:tr>
      <w:tr w:rsidR="001735A6" w:rsidRPr="003A2753" w:rsidTr="00AA732B">
        <w:tc>
          <w:tcPr>
            <w:tcW w:w="1277" w:type="dxa"/>
          </w:tcPr>
          <w:p w:rsidR="001735A6" w:rsidRPr="003A2753" w:rsidRDefault="006D5DBC" w:rsidP="009745B4">
            <w:pPr>
              <w:jc w:val="center"/>
            </w:pPr>
            <w:r>
              <w:t>152</w:t>
            </w:r>
          </w:p>
        </w:tc>
        <w:tc>
          <w:tcPr>
            <w:tcW w:w="1559" w:type="dxa"/>
          </w:tcPr>
          <w:p w:rsidR="001735A6" w:rsidRPr="003A2753" w:rsidRDefault="006D5DBC" w:rsidP="009745B4">
            <w:pPr>
              <w:jc w:val="center"/>
            </w:pPr>
            <w:r>
              <w:t>28.02.2022</w:t>
            </w:r>
          </w:p>
        </w:tc>
        <w:tc>
          <w:tcPr>
            <w:tcW w:w="7654" w:type="dxa"/>
          </w:tcPr>
          <w:p w:rsidR="001735A6" w:rsidRPr="00B4653A" w:rsidRDefault="007F5E9D" w:rsidP="00193A69">
            <w:hyperlink r:id="rId9" w:history="1">
              <w:r w:rsidR="006D5DBC" w:rsidRPr="00B4653A">
                <w:rPr>
                  <w:rStyle w:val="a3"/>
                  <w:color w:val="auto"/>
                  <w:u w:val="none"/>
                  <w:shd w:val="clear" w:color="auto" w:fill="FAFCFC"/>
                </w:rPr>
                <w:t>Об утверждении Плана реализации Муниципальной программы города Ржева Тверской области «Дорожное хозяйство и транспортный ко</w:t>
              </w:r>
              <w:r w:rsidR="006D5DBC" w:rsidRPr="00B4653A">
                <w:rPr>
                  <w:rStyle w:val="a3"/>
                  <w:color w:val="auto"/>
                  <w:u w:val="none"/>
                  <w:shd w:val="clear" w:color="auto" w:fill="FAFCFC"/>
                </w:rPr>
                <w:t>м</w:t>
              </w:r>
              <w:r w:rsidR="006D5DBC" w:rsidRPr="00B4653A">
                <w:rPr>
                  <w:rStyle w:val="a3"/>
                  <w:color w:val="auto"/>
                  <w:u w:val="none"/>
                  <w:shd w:val="clear" w:color="auto" w:fill="FAFCFC"/>
                </w:rPr>
                <w:t>плекс города Ржева Тверской области» на 2022-2027 годы на 2022 год</w:t>
              </w:r>
            </w:hyperlink>
          </w:p>
        </w:tc>
      </w:tr>
      <w:tr w:rsidR="00A27A24" w:rsidRPr="003A2753" w:rsidTr="00AA732B">
        <w:tc>
          <w:tcPr>
            <w:tcW w:w="1277" w:type="dxa"/>
          </w:tcPr>
          <w:p w:rsidR="00A27A24" w:rsidRPr="003A2753" w:rsidRDefault="00643B10" w:rsidP="009745B4">
            <w:pPr>
              <w:jc w:val="center"/>
            </w:pPr>
            <w:r>
              <w:t>153</w:t>
            </w:r>
          </w:p>
        </w:tc>
        <w:tc>
          <w:tcPr>
            <w:tcW w:w="1559" w:type="dxa"/>
          </w:tcPr>
          <w:p w:rsidR="00A27A24" w:rsidRPr="003A2753" w:rsidRDefault="00643B10" w:rsidP="009745B4">
            <w:pPr>
              <w:jc w:val="center"/>
            </w:pPr>
            <w:r>
              <w:t>28.02.2022</w:t>
            </w:r>
          </w:p>
        </w:tc>
        <w:tc>
          <w:tcPr>
            <w:tcW w:w="7654" w:type="dxa"/>
          </w:tcPr>
          <w:p w:rsidR="00A27A24" w:rsidRPr="00643B10" w:rsidRDefault="007F5E9D" w:rsidP="00C31A12">
            <w:hyperlink r:id="rId10" w:history="1">
              <w:r w:rsidR="00643B10" w:rsidRPr="00643B10">
                <w:rPr>
                  <w:rStyle w:val="a3"/>
                  <w:color w:val="auto"/>
                  <w:u w:val="none"/>
                  <w:shd w:val="clear" w:color="auto" w:fill="FAFCFC"/>
                </w:rPr>
                <w:t>Об утверждении Плана реализации Муниципальной программы города Ржева Тверской области «Обеспечение правопорядка и безопасности населения города Ржева Тверской области» на 2020-2025 годы на 2022 год</w:t>
              </w:r>
            </w:hyperlink>
          </w:p>
        </w:tc>
      </w:tr>
      <w:tr w:rsidR="00A27A24" w:rsidRPr="003A2753" w:rsidTr="00AA732B">
        <w:tc>
          <w:tcPr>
            <w:tcW w:w="1277" w:type="dxa"/>
          </w:tcPr>
          <w:p w:rsidR="00A27A24" w:rsidRPr="003A2753" w:rsidRDefault="007A3494" w:rsidP="009745B4">
            <w:pPr>
              <w:jc w:val="center"/>
            </w:pPr>
            <w:r>
              <w:t>156</w:t>
            </w:r>
          </w:p>
        </w:tc>
        <w:tc>
          <w:tcPr>
            <w:tcW w:w="1559" w:type="dxa"/>
          </w:tcPr>
          <w:p w:rsidR="00A27A24" w:rsidRPr="003A2753" w:rsidRDefault="007A3494" w:rsidP="009745B4">
            <w:pPr>
              <w:jc w:val="center"/>
            </w:pPr>
            <w:r>
              <w:t>28.02.2022</w:t>
            </w:r>
          </w:p>
        </w:tc>
        <w:tc>
          <w:tcPr>
            <w:tcW w:w="7654" w:type="dxa"/>
          </w:tcPr>
          <w:p w:rsidR="00A27A24" w:rsidRPr="007A3494" w:rsidRDefault="007F5E9D" w:rsidP="0063200A">
            <w:hyperlink r:id="rId11" w:history="1">
              <w:r w:rsidR="007A3494" w:rsidRPr="007A3494">
                <w:rPr>
                  <w:rStyle w:val="a3"/>
                  <w:color w:val="auto"/>
                  <w:sz w:val="23"/>
                  <w:szCs w:val="23"/>
                  <w:u w:val="none"/>
                  <w:shd w:val="clear" w:color="auto" w:fill="FAFCFC"/>
                </w:rPr>
                <w:t>Об утверждении Плана реализации Муниципальной программы города Ржева Тверской области «Молодежная политика и развитие туризма гор</w:t>
              </w:r>
              <w:r w:rsidR="007A3494" w:rsidRPr="007A3494">
                <w:rPr>
                  <w:rStyle w:val="a3"/>
                  <w:color w:val="auto"/>
                  <w:sz w:val="23"/>
                  <w:szCs w:val="23"/>
                  <w:u w:val="none"/>
                  <w:shd w:val="clear" w:color="auto" w:fill="FAFCFC"/>
                </w:rPr>
                <w:t>о</w:t>
              </w:r>
              <w:r w:rsidR="007A3494" w:rsidRPr="007A3494">
                <w:rPr>
                  <w:rStyle w:val="a3"/>
                  <w:color w:val="auto"/>
                  <w:sz w:val="23"/>
                  <w:szCs w:val="23"/>
                  <w:u w:val="none"/>
                  <w:shd w:val="clear" w:color="auto" w:fill="FAFCFC"/>
                </w:rPr>
                <w:t>да Ржева Тверской области» на 2022-2027 годы на 2022 год</w:t>
              </w:r>
            </w:hyperlink>
          </w:p>
        </w:tc>
      </w:tr>
      <w:tr w:rsidR="00592545" w:rsidRPr="003A2753" w:rsidTr="00AA732B">
        <w:tc>
          <w:tcPr>
            <w:tcW w:w="1277" w:type="dxa"/>
          </w:tcPr>
          <w:p w:rsidR="00592545" w:rsidRDefault="00F26D0F" w:rsidP="009745B4">
            <w:pPr>
              <w:jc w:val="center"/>
            </w:pPr>
            <w:r>
              <w:t>157</w:t>
            </w:r>
          </w:p>
        </w:tc>
        <w:tc>
          <w:tcPr>
            <w:tcW w:w="1559" w:type="dxa"/>
          </w:tcPr>
          <w:p w:rsidR="00592545" w:rsidRDefault="00F26D0F" w:rsidP="009745B4">
            <w:pPr>
              <w:jc w:val="center"/>
            </w:pPr>
            <w:r>
              <w:t>28.02.2022</w:t>
            </w:r>
          </w:p>
        </w:tc>
        <w:tc>
          <w:tcPr>
            <w:tcW w:w="7654" w:type="dxa"/>
          </w:tcPr>
          <w:p w:rsidR="00592545" w:rsidRPr="00F26D0F" w:rsidRDefault="007F5E9D" w:rsidP="00C063E1">
            <w:hyperlink r:id="rId12" w:history="1">
              <w:r w:rsidR="00F26D0F" w:rsidRPr="00F26D0F">
                <w:rPr>
                  <w:rStyle w:val="a3"/>
                  <w:color w:val="auto"/>
                  <w:u w:val="none"/>
                  <w:shd w:val="clear" w:color="auto" w:fill="FAFCFC"/>
                </w:rPr>
                <w:t>Об утверждении Плана реализации Муниципальной программы города Ржева Тверской области «Развитие туризма города Ржева Тверской о</w:t>
              </w:r>
              <w:r w:rsidR="00F26D0F" w:rsidRPr="00F26D0F">
                <w:rPr>
                  <w:rStyle w:val="a3"/>
                  <w:color w:val="auto"/>
                  <w:u w:val="none"/>
                  <w:shd w:val="clear" w:color="auto" w:fill="FAFCFC"/>
                </w:rPr>
                <w:t>б</w:t>
              </w:r>
              <w:r w:rsidR="00F26D0F" w:rsidRPr="00F26D0F">
                <w:rPr>
                  <w:rStyle w:val="a3"/>
                  <w:color w:val="auto"/>
                  <w:u w:val="none"/>
                  <w:shd w:val="clear" w:color="auto" w:fill="FAFCFC"/>
                </w:rPr>
                <w:t>ласти» на 2022-2027 годы на 2022 год</w:t>
              </w:r>
            </w:hyperlink>
          </w:p>
        </w:tc>
      </w:tr>
      <w:tr w:rsidR="00676EA6" w:rsidRPr="003A2753" w:rsidTr="00AA732B">
        <w:tc>
          <w:tcPr>
            <w:tcW w:w="1277" w:type="dxa"/>
          </w:tcPr>
          <w:p w:rsidR="00676EA6" w:rsidRDefault="00B1463B" w:rsidP="009745B4">
            <w:pPr>
              <w:jc w:val="center"/>
            </w:pPr>
            <w:r>
              <w:t>385</w:t>
            </w:r>
          </w:p>
        </w:tc>
        <w:tc>
          <w:tcPr>
            <w:tcW w:w="1559" w:type="dxa"/>
          </w:tcPr>
          <w:p w:rsidR="00676EA6" w:rsidRDefault="00B1463B" w:rsidP="009745B4">
            <w:pPr>
              <w:jc w:val="center"/>
            </w:pPr>
            <w:r>
              <w:t>27.04.2022</w:t>
            </w:r>
          </w:p>
        </w:tc>
        <w:tc>
          <w:tcPr>
            <w:tcW w:w="7654" w:type="dxa"/>
          </w:tcPr>
          <w:p w:rsidR="00676EA6" w:rsidRPr="000A2092" w:rsidRDefault="00B1463B" w:rsidP="000A2092">
            <w:pPr>
              <w:pStyle w:val="ab"/>
              <w:shd w:val="clear" w:color="auto" w:fill="FAFCFC"/>
              <w:spacing w:before="0" w:beforeAutospacing="0" w:after="201" w:afterAutospacing="0"/>
              <w:jc w:val="both"/>
              <w:rPr>
                <w:b/>
                <w:color w:val="000000"/>
              </w:rPr>
            </w:pPr>
            <w:r w:rsidRPr="00B1463B">
              <w:rPr>
                <w:rStyle w:val="ac"/>
                <w:b w:val="0"/>
                <w:color w:val="000000"/>
              </w:rPr>
              <w:t>Об определении управляющей организации</w:t>
            </w:r>
            <w:r>
              <w:rPr>
                <w:b/>
                <w:color w:val="000000"/>
              </w:rPr>
              <w:t xml:space="preserve"> </w:t>
            </w:r>
            <w:r w:rsidRPr="00B1463B">
              <w:rPr>
                <w:rStyle w:val="ac"/>
                <w:b w:val="0"/>
                <w:color w:val="000000"/>
              </w:rPr>
              <w:t>для временного управления многоквартирными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 w:rsidRPr="00B1463B">
              <w:rPr>
                <w:rStyle w:val="ac"/>
                <w:b w:val="0"/>
                <w:color w:val="000000"/>
              </w:rPr>
              <w:t>домами, расположенными на территории города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 w:rsidRPr="00B1463B">
              <w:rPr>
                <w:rStyle w:val="ac"/>
                <w:b w:val="0"/>
                <w:color w:val="000000"/>
              </w:rPr>
              <w:t>Ржева Тверской области, в отношении которых</w:t>
            </w:r>
            <w:r w:rsidR="000A2092">
              <w:rPr>
                <w:rStyle w:val="ac"/>
                <w:b w:val="0"/>
                <w:color w:val="000000"/>
              </w:rPr>
              <w:t xml:space="preserve"> </w:t>
            </w:r>
            <w:r w:rsidRPr="00B1463B">
              <w:rPr>
                <w:rStyle w:val="ac"/>
                <w:b w:val="0"/>
                <w:color w:val="000000"/>
              </w:rPr>
              <w:t>не определена упра</w:t>
            </w:r>
            <w:r w:rsidRPr="00B1463B">
              <w:rPr>
                <w:rStyle w:val="ac"/>
                <w:b w:val="0"/>
                <w:color w:val="000000"/>
              </w:rPr>
              <w:t>в</w:t>
            </w:r>
            <w:r w:rsidRPr="00B1463B">
              <w:rPr>
                <w:rStyle w:val="ac"/>
                <w:b w:val="0"/>
                <w:color w:val="000000"/>
              </w:rPr>
              <w:t>ляющая организация</w:t>
            </w:r>
          </w:p>
        </w:tc>
      </w:tr>
      <w:tr w:rsidR="000F4CF9" w:rsidRPr="003A2753" w:rsidTr="00AA732B">
        <w:tc>
          <w:tcPr>
            <w:tcW w:w="1277" w:type="dxa"/>
          </w:tcPr>
          <w:p w:rsidR="000F4CF9" w:rsidRPr="003A2753" w:rsidRDefault="0096673F" w:rsidP="009745B4">
            <w:pPr>
              <w:jc w:val="center"/>
            </w:pPr>
            <w:r>
              <w:lastRenderedPageBreak/>
              <w:t>843</w:t>
            </w:r>
          </w:p>
        </w:tc>
        <w:tc>
          <w:tcPr>
            <w:tcW w:w="1559" w:type="dxa"/>
          </w:tcPr>
          <w:p w:rsidR="000F4CF9" w:rsidRPr="003A2753" w:rsidRDefault="0096673F" w:rsidP="009745B4">
            <w:pPr>
              <w:jc w:val="center"/>
            </w:pPr>
            <w:r>
              <w:t>22.09.2022</w:t>
            </w:r>
          </w:p>
        </w:tc>
        <w:tc>
          <w:tcPr>
            <w:tcW w:w="7654" w:type="dxa"/>
          </w:tcPr>
          <w:p w:rsidR="000F4CF9" w:rsidRPr="000A2092" w:rsidRDefault="0096673F" w:rsidP="000A2092">
            <w:pPr>
              <w:pStyle w:val="ab"/>
              <w:shd w:val="clear" w:color="auto" w:fill="FAFCFC"/>
              <w:spacing w:before="0" w:beforeAutospacing="0" w:after="201" w:afterAutospacing="0"/>
              <w:jc w:val="both"/>
              <w:rPr>
                <w:b/>
                <w:color w:val="000000"/>
              </w:rPr>
            </w:pPr>
            <w:r w:rsidRPr="0096673F">
              <w:rPr>
                <w:rStyle w:val="ac"/>
                <w:b w:val="0"/>
                <w:color w:val="000000"/>
              </w:rPr>
              <w:t>Об утверждении Порядка предоставления грантов</w:t>
            </w:r>
            <w:r>
              <w:rPr>
                <w:b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в форме субсидии частным образовательным организациям,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организациям, осуществля</w:t>
            </w:r>
            <w:r w:rsidRPr="0096673F">
              <w:rPr>
                <w:rStyle w:val="ac"/>
                <w:b w:val="0"/>
                <w:color w:val="000000"/>
              </w:rPr>
              <w:t>ю</w:t>
            </w:r>
            <w:r w:rsidRPr="0096673F">
              <w:rPr>
                <w:rStyle w:val="ac"/>
                <w:b w:val="0"/>
                <w:color w:val="000000"/>
              </w:rPr>
              <w:t>щим обучение, индивидуальным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предпринимателям, государственным образовательным</w:t>
            </w:r>
            <w:r>
              <w:rPr>
                <w:b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организациям, муниципальным образовательным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о</w:t>
            </w:r>
            <w:r w:rsidRPr="0096673F">
              <w:rPr>
                <w:rStyle w:val="ac"/>
                <w:b w:val="0"/>
                <w:color w:val="000000"/>
              </w:rPr>
              <w:t>р</w:t>
            </w:r>
            <w:r w:rsidRPr="0096673F">
              <w:rPr>
                <w:rStyle w:val="ac"/>
                <w:b w:val="0"/>
                <w:color w:val="000000"/>
              </w:rPr>
              <w:t>ганизациям, в отношении которых органами местного</w:t>
            </w:r>
            <w:r>
              <w:rPr>
                <w:b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самоуправления города Ржева Тверской области</w:t>
            </w:r>
            <w:r>
              <w:rPr>
                <w:b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не осуществляются функции и полн</w:t>
            </w:r>
            <w:r w:rsidRPr="0096673F">
              <w:rPr>
                <w:rStyle w:val="ac"/>
                <w:b w:val="0"/>
                <w:color w:val="000000"/>
              </w:rPr>
              <w:t>о</w:t>
            </w:r>
            <w:r w:rsidRPr="0096673F">
              <w:rPr>
                <w:rStyle w:val="ac"/>
                <w:b w:val="0"/>
                <w:color w:val="000000"/>
              </w:rPr>
              <w:t>мочия учредителя,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включенными в реестр исполнителей образовател</w:t>
            </w:r>
            <w:r w:rsidRPr="0096673F">
              <w:rPr>
                <w:rStyle w:val="ac"/>
                <w:b w:val="0"/>
                <w:color w:val="000000"/>
              </w:rPr>
              <w:t>ь</w:t>
            </w:r>
            <w:r w:rsidRPr="0096673F">
              <w:rPr>
                <w:rStyle w:val="ac"/>
                <w:b w:val="0"/>
                <w:color w:val="000000"/>
              </w:rPr>
              <w:t>ных услуг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в рамках системы персонифицированного финансирования,</w:t>
            </w:r>
            <w:r>
              <w:rPr>
                <w:b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в связи с оказанием услуг по реализации дополнительных</w:t>
            </w:r>
            <w:r>
              <w:rPr>
                <w:b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общеобразов</w:t>
            </w:r>
            <w:r w:rsidRPr="0096673F">
              <w:rPr>
                <w:rStyle w:val="ac"/>
                <w:b w:val="0"/>
                <w:color w:val="000000"/>
              </w:rPr>
              <w:t>а</w:t>
            </w:r>
            <w:r w:rsidRPr="0096673F">
              <w:rPr>
                <w:rStyle w:val="ac"/>
                <w:b w:val="0"/>
                <w:color w:val="000000"/>
              </w:rPr>
              <w:t>тельных программ в рамках системы</w:t>
            </w:r>
            <w:r>
              <w:rPr>
                <w:b/>
                <w:color w:val="000000"/>
              </w:rPr>
              <w:t xml:space="preserve"> </w:t>
            </w:r>
            <w:r w:rsidRPr="0096673F">
              <w:rPr>
                <w:rStyle w:val="ac"/>
                <w:b w:val="0"/>
                <w:color w:val="000000"/>
              </w:rPr>
              <w:t>персонифицированного финанс</w:t>
            </w:r>
            <w:r w:rsidRPr="0096673F">
              <w:rPr>
                <w:rStyle w:val="ac"/>
                <w:b w:val="0"/>
                <w:color w:val="000000"/>
              </w:rPr>
              <w:t>и</w:t>
            </w:r>
            <w:r w:rsidRPr="0096673F">
              <w:rPr>
                <w:rStyle w:val="ac"/>
                <w:b w:val="0"/>
                <w:color w:val="000000"/>
              </w:rPr>
              <w:t>рования</w:t>
            </w:r>
          </w:p>
        </w:tc>
      </w:tr>
      <w:tr w:rsidR="00F06813" w:rsidRPr="003A2753" w:rsidTr="00AA732B">
        <w:tc>
          <w:tcPr>
            <w:tcW w:w="1277" w:type="dxa"/>
          </w:tcPr>
          <w:p w:rsidR="00F06813" w:rsidRPr="003A2753" w:rsidRDefault="00303354" w:rsidP="009745B4">
            <w:pPr>
              <w:jc w:val="center"/>
            </w:pPr>
            <w:r>
              <w:t>1001</w:t>
            </w:r>
          </w:p>
        </w:tc>
        <w:tc>
          <w:tcPr>
            <w:tcW w:w="1559" w:type="dxa"/>
          </w:tcPr>
          <w:p w:rsidR="00F06813" w:rsidRPr="003A2753" w:rsidRDefault="00303354" w:rsidP="009745B4">
            <w:pPr>
              <w:jc w:val="center"/>
            </w:pPr>
            <w:r>
              <w:t>16.11.2022</w:t>
            </w:r>
          </w:p>
        </w:tc>
        <w:tc>
          <w:tcPr>
            <w:tcW w:w="7654" w:type="dxa"/>
          </w:tcPr>
          <w:p w:rsidR="00F06813" w:rsidRPr="00303354" w:rsidRDefault="00303354" w:rsidP="000665CA">
            <w:pPr>
              <w:rPr>
                <w:b/>
              </w:rPr>
            </w:pPr>
            <w:r w:rsidRPr="00303354">
              <w:rPr>
                <w:rStyle w:val="ac"/>
                <w:b w:val="0"/>
                <w:color w:val="000000"/>
                <w:shd w:val="clear" w:color="auto" w:fill="FAFCFC"/>
              </w:rPr>
              <w:t>Об утверждении краткосрочного плана реализации в 2023-2025 годах на территории города Ржева региональной программы по проведению капитального ремонта общего имущества в многоквартирных домах на территории Тверской области на 2014-2043 годы</w:t>
            </w:r>
          </w:p>
        </w:tc>
      </w:tr>
      <w:tr w:rsidR="003649CE" w:rsidRPr="003A2753" w:rsidTr="00AA732B">
        <w:tc>
          <w:tcPr>
            <w:tcW w:w="1277" w:type="dxa"/>
          </w:tcPr>
          <w:p w:rsidR="003649CE" w:rsidRDefault="003649CE" w:rsidP="009745B4">
            <w:pPr>
              <w:jc w:val="center"/>
            </w:pPr>
            <w:r>
              <w:t>1042</w:t>
            </w:r>
          </w:p>
        </w:tc>
        <w:tc>
          <w:tcPr>
            <w:tcW w:w="1559" w:type="dxa"/>
          </w:tcPr>
          <w:p w:rsidR="003649CE" w:rsidRDefault="003649CE" w:rsidP="009745B4">
            <w:pPr>
              <w:jc w:val="center"/>
            </w:pPr>
            <w:r>
              <w:t>30.11.2022</w:t>
            </w:r>
          </w:p>
        </w:tc>
        <w:tc>
          <w:tcPr>
            <w:tcW w:w="7654" w:type="dxa"/>
          </w:tcPr>
          <w:p w:rsidR="003649CE" w:rsidRPr="00303354" w:rsidRDefault="003649CE" w:rsidP="000665CA">
            <w:pPr>
              <w:rPr>
                <w:rStyle w:val="ac"/>
                <w:b w:val="0"/>
                <w:color w:val="000000"/>
                <w:shd w:val="clear" w:color="auto" w:fill="FAFCFC"/>
              </w:rPr>
            </w:pPr>
            <w:r w:rsidRPr="00B220DE">
              <w:rPr>
                <w:rStyle w:val="ac"/>
                <w:b w:val="0"/>
                <w:color w:val="000000"/>
              </w:rPr>
              <w:t>Об утверждении Порядка предоставления из бюджета</w:t>
            </w:r>
            <w:r>
              <w:rPr>
                <w:b/>
                <w:color w:val="000000"/>
              </w:rPr>
              <w:t xml:space="preserve"> </w:t>
            </w:r>
            <w:r w:rsidRPr="00B220DE">
              <w:rPr>
                <w:rStyle w:val="ac"/>
                <w:b w:val="0"/>
                <w:color w:val="000000"/>
              </w:rPr>
              <w:t>Ржевского мун</w:t>
            </w:r>
            <w:r w:rsidRPr="00B220DE">
              <w:rPr>
                <w:rStyle w:val="ac"/>
                <w:b w:val="0"/>
                <w:color w:val="000000"/>
              </w:rPr>
              <w:t>и</w:t>
            </w:r>
            <w:r w:rsidRPr="00B220DE">
              <w:rPr>
                <w:rStyle w:val="ac"/>
                <w:b w:val="0"/>
                <w:color w:val="000000"/>
              </w:rPr>
              <w:t>ципального округа Тверской области</w:t>
            </w:r>
            <w:r>
              <w:rPr>
                <w:b/>
                <w:color w:val="000000"/>
              </w:rPr>
              <w:t xml:space="preserve"> </w:t>
            </w:r>
            <w:r w:rsidRPr="00B220DE">
              <w:rPr>
                <w:rStyle w:val="ac"/>
                <w:b w:val="0"/>
                <w:color w:val="000000"/>
              </w:rPr>
              <w:t>субсидий юридическим лицам и индивидуальным</w:t>
            </w:r>
            <w:r>
              <w:rPr>
                <w:b/>
                <w:color w:val="000000"/>
              </w:rPr>
              <w:t xml:space="preserve"> </w:t>
            </w:r>
            <w:r w:rsidRPr="00B220DE">
              <w:rPr>
                <w:rStyle w:val="ac"/>
                <w:b w:val="0"/>
                <w:color w:val="000000"/>
              </w:rPr>
              <w:t>предпринимателям в целях возмещения недополуче</w:t>
            </w:r>
            <w:r w:rsidRPr="00B220DE">
              <w:rPr>
                <w:rStyle w:val="ac"/>
                <w:b w:val="0"/>
                <w:color w:val="000000"/>
              </w:rPr>
              <w:t>н</w:t>
            </w:r>
            <w:r w:rsidRPr="00B220DE">
              <w:rPr>
                <w:rStyle w:val="ac"/>
                <w:b w:val="0"/>
                <w:color w:val="000000"/>
              </w:rPr>
              <w:t>ных</w:t>
            </w:r>
            <w:r>
              <w:rPr>
                <w:b/>
                <w:color w:val="000000"/>
              </w:rPr>
              <w:t xml:space="preserve"> </w:t>
            </w:r>
            <w:r w:rsidRPr="00B220DE">
              <w:rPr>
                <w:rStyle w:val="ac"/>
                <w:b w:val="0"/>
                <w:color w:val="000000"/>
              </w:rPr>
              <w:t>доходов в связи с оказанием льготных услуг бань</w:t>
            </w:r>
            <w:r>
              <w:rPr>
                <w:b/>
                <w:color w:val="000000"/>
              </w:rPr>
              <w:t xml:space="preserve"> </w:t>
            </w:r>
            <w:r w:rsidRPr="00B220DE">
              <w:rPr>
                <w:rStyle w:val="ac"/>
                <w:b w:val="0"/>
                <w:color w:val="000000"/>
              </w:rPr>
              <w:t>отдельным кат</w:t>
            </w:r>
            <w:r w:rsidRPr="00B220DE">
              <w:rPr>
                <w:rStyle w:val="ac"/>
                <w:b w:val="0"/>
                <w:color w:val="000000"/>
              </w:rPr>
              <w:t>е</w:t>
            </w:r>
            <w:r w:rsidRPr="00B220DE">
              <w:rPr>
                <w:rStyle w:val="ac"/>
                <w:b w:val="0"/>
                <w:color w:val="000000"/>
              </w:rPr>
              <w:t>гориям граждан</w:t>
            </w:r>
          </w:p>
        </w:tc>
      </w:tr>
      <w:tr w:rsidR="00734C77" w:rsidRPr="003A2753" w:rsidTr="00AA732B">
        <w:tc>
          <w:tcPr>
            <w:tcW w:w="1277" w:type="dxa"/>
          </w:tcPr>
          <w:p w:rsidR="00734C77" w:rsidRDefault="00734C77" w:rsidP="009745B4">
            <w:pPr>
              <w:jc w:val="center"/>
            </w:pPr>
            <w:r>
              <w:t>1113</w:t>
            </w:r>
          </w:p>
        </w:tc>
        <w:tc>
          <w:tcPr>
            <w:tcW w:w="1559" w:type="dxa"/>
          </w:tcPr>
          <w:p w:rsidR="00734C77" w:rsidRDefault="00734C77" w:rsidP="009745B4">
            <w:pPr>
              <w:jc w:val="center"/>
            </w:pPr>
            <w:r>
              <w:t>27.12.2022</w:t>
            </w:r>
          </w:p>
        </w:tc>
        <w:tc>
          <w:tcPr>
            <w:tcW w:w="7654" w:type="dxa"/>
          </w:tcPr>
          <w:p w:rsidR="00734C77" w:rsidRPr="00303354" w:rsidRDefault="00734C77" w:rsidP="000665CA">
            <w:pPr>
              <w:rPr>
                <w:rStyle w:val="ac"/>
                <w:b w:val="0"/>
                <w:color w:val="000000"/>
                <w:shd w:val="clear" w:color="auto" w:fill="FAFCFC"/>
              </w:rPr>
            </w:pPr>
            <w:r w:rsidRPr="003D60B5">
              <w:rPr>
                <w:rStyle w:val="ac"/>
                <w:b w:val="0"/>
                <w:color w:val="000000"/>
              </w:rPr>
              <w:t>Об утверждении Муниципальной программы</w:t>
            </w:r>
            <w:r w:rsidRPr="003D60B5">
              <w:rPr>
                <w:b/>
                <w:color w:val="000000"/>
              </w:rPr>
              <w:t xml:space="preserve"> </w:t>
            </w:r>
            <w:r w:rsidRPr="003D60B5">
              <w:rPr>
                <w:rStyle w:val="ac"/>
                <w:b w:val="0"/>
                <w:color w:val="000000"/>
              </w:rPr>
              <w:t>Ржевского муниципал</w:t>
            </w:r>
            <w:r w:rsidRPr="003D60B5">
              <w:rPr>
                <w:rStyle w:val="ac"/>
                <w:b w:val="0"/>
                <w:color w:val="000000"/>
              </w:rPr>
              <w:t>ь</w:t>
            </w:r>
            <w:r w:rsidRPr="003D60B5">
              <w:rPr>
                <w:rStyle w:val="ac"/>
                <w:b w:val="0"/>
                <w:color w:val="000000"/>
              </w:rPr>
              <w:t>ного округа Тверской области</w:t>
            </w:r>
            <w:r w:rsidRPr="003D60B5">
              <w:rPr>
                <w:b/>
                <w:color w:val="000000"/>
              </w:rPr>
              <w:t xml:space="preserve"> </w:t>
            </w:r>
            <w:r w:rsidRPr="003D60B5">
              <w:rPr>
                <w:rStyle w:val="ac"/>
                <w:b w:val="0"/>
                <w:color w:val="000000"/>
              </w:rPr>
              <w:t>«Развитие культуры Ржевского муниц</w:t>
            </w:r>
            <w:r w:rsidRPr="003D60B5">
              <w:rPr>
                <w:rStyle w:val="ac"/>
                <w:b w:val="0"/>
                <w:color w:val="000000"/>
              </w:rPr>
              <w:t>и</w:t>
            </w:r>
            <w:r w:rsidRPr="003D60B5">
              <w:rPr>
                <w:rStyle w:val="ac"/>
                <w:b w:val="0"/>
                <w:color w:val="000000"/>
              </w:rPr>
              <w:t>пального округа</w:t>
            </w:r>
            <w:r w:rsidRPr="003D60B5">
              <w:rPr>
                <w:b/>
                <w:color w:val="000000"/>
              </w:rPr>
              <w:t xml:space="preserve"> </w:t>
            </w:r>
            <w:r w:rsidRPr="003D60B5">
              <w:rPr>
                <w:rStyle w:val="ac"/>
                <w:b w:val="0"/>
                <w:color w:val="000000"/>
              </w:rPr>
              <w:t>Тверской области» на 2023-2028 годы</w:t>
            </w:r>
          </w:p>
        </w:tc>
      </w:tr>
      <w:tr w:rsidR="00734C77" w:rsidRPr="003A2753" w:rsidTr="00AA732B">
        <w:tc>
          <w:tcPr>
            <w:tcW w:w="1277" w:type="dxa"/>
          </w:tcPr>
          <w:p w:rsidR="00734C77" w:rsidRDefault="00734C77" w:rsidP="009745B4">
            <w:pPr>
              <w:jc w:val="center"/>
            </w:pPr>
            <w:r>
              <w:t>1118</w:t>
            </w:r>
          </w:p>
        </w:tc>
        <w:tc>
          <w:tcPr>
            <w:tcW w:w="1559" w:type="dxa"/>
          </w:tcPr>
          <w:p w:rsidR="00734C77" w:rsidRDefault="00734C77" w:rsidP="009745B4">
            <w:pPr>
              <w:jc w:val="center"/>
            </w:pPr>
            <w:r>
              <w:t>27.12.2022</w:t>
            </w:r>
          </w:p>
        </w:tc>
        <w:tc>
          <w:tcPr>
            <w:tcW w:w="7654" w:type="dxa"/>
          </w:tcPr>
          <w:p w:rsidR="00734C77" w:rsidRPr="003D60B5" w:rsidRDefault="00734C77" w:rsidP="000665CA">
            <w:pPr>
              <w:rPr>
                <w:rStyle w:val="ac"/>
                <w:b w:val="0"/>
                <w:color w:val="000000"/>
              </w:rPr>
            </w:pPr>
            <w:r w:rsidRPr="003D60B5">
              <w:rPr>
                <w:rStyle w:val="ac"/>
                <w:b w:val="0"/>
                <w:color w:val="000000"/>
              </w:rPr>
              <w:t>Об утверждении Муниципальной программы</w:t>
            </w:r>
            <w:r w:rsidRPr="003D60B5">
              <w:rPr>
                <w:b/>
                <w:color w:val="000000"/>
              </w:rPr>
              <w:t xml:space="preserve"> </w:t>
            </w:r>
            <w:r>
              <w:rPr>
                <w:rStyle w:val="ac"/>
                <w:b w:val="0"/>
                <w:color w:val="000000"/>
              </w:rPr>
              <w:t xml:space="preserve">Ржевского </w:t>
            </w:r>
            <w:r w:rsidRPr="003D60B5">
              <w:rPr>
                <w:rStyle w:val="ac"/>
                <w:b w:val="0"/>
                <w:color w:val="000000"/>
              </w:rPr>
              <w:t>муниципал</w:t>
            </w:r>
            <w:r w:rsidRPr="003D60B5">
              <w:rPr>
                <w:rStyle w:val="ac"/>
                <w:b w:val="0"/>
                <w:color w:val="000000"/>
              </w:rPr>
              <w:t>ь</w:t>
            </w:r>
            <w:r w:rsidRPr="003D60B5">
              <w:rPr>
                <w:rStyle w:val="ac"/>
                <w:b w:val="0"/>
                <w:color w:val="000000"/>
              </w:rPr>
              <w:t>ного округа Тверской</w:t>
            </w:r>
            <w:r w:rsidRPr="003D60B5">
              <w:rPr>
                <w:b/>
                <w:color w:val="000000"/>
              </w:rPr>
              <w:t xml:space="preserve"> </w:t>
            </w:r>
            <w:r w:rsidRPr="003D60B5">
              <w:rPr>
                <w:rStyle w:val="ac"/>
                <w:b w:val="0"/>
                <w:color w:val="000000"/>
              </w:rPr>
              <w:t>области «Управление общественными финансами</w:t>
            </w:r>
            <w:r w:rsidRPr="003D60B5">
              <w:rPr>
                <w:b/>
                <w:color w:val="000000"/>
              </w:rPr>
              <w:t xml:space="preserve"> </w:t>
            </w:r>
            <w:r w:rsidRPr="003D60B5">
              <w:rPr>
                <w:rStyle w:val="ac"/>
                <w:b w:val="0"/>
                <w:color w:val="000000"/>
              </w:rPr>
              <w:t>и обеспечение муниципального финансового контроля</w:t>
            </w:r>
            <w:r w:rsidRPr="003D60B5">
              <w:rPr>
                <w:b/>
                <w:color w:val="000000"/>
              </w:rPr>
              <w:t xml:space="preserve"> </w:t>
            </w:r>
            <w:r w:rsidRPr="003D60B5">
              <w:rPr>
                <w:rStyle w:val="ac"/>
                <w:b w:val="0"/>
                <w:color w:val="000000"/>
              </w:rPr>
              <w:t>в сфере бю</w:t>
            </w:r>
            <w:r w:rsidRPr="003D60B5">
              <w:rPr>
                <w:rStyle w:val="ac"/>
                <w:b w:val="0"/>
                <w:color w:val="000000"/>
              </w:rPr>
              <w:t>д</w:t>
            </w:r>
            <w:r w:rsidRPr="003D60B5">
              <w:rPr>
                <w:rStyle w:val="ac"/>
                <w:b w:val="0"/>
                <w:color w:val="000000"/>
              </w:rPr>
              <w:t>жетных правоотношений Ржевского муниципального округа Тверской области»на 2023-2028 годы</w:t>
            </w:r>
          </w:p>
        </w:tc>
      </w:tr>
      <w:tr w:rsidR="00734C77" w:rsidRPr="003A2753" w:rsidTr="00AA732B">
        <w:tc>
          <w:tcPr>
            <w:tcW w:w="1277" w:type="dxa"/>
          </w:tcPr>
          <w:p w:rsidR="00734C77" w:rsidRDefault="00734C77" w:rsidP="009745B4">
            <w:pPr>
              <w:jc w:val="center"/>
            </w:pPr>
            <w:r>
              <w:t>1127</w:t>
            </w:r>
          </w:p>
        </w:tc>
        <w:tc>
          <w:tcPr>
            <w:tcW w:w="1559" w:type="dxa"/>
          </w:tcPr>
          <w:p w:rsidR="00734C77" w:rsidRDefault="00734C77" w:rsidP="009745B4">
            <w:pPr>
              <w:jc w:val="center"/>
            </w:pPr>
            <w:r>
              <w:t>28.12.2022</w:t>
            </w:r>
          </w:p>
        </w:tc>
        <w:tc>
          <w:tcPr>
            <w:tcW w:w="7654" w:type="dxa"/>
          </w:tcPr>
          <w:p w:rsidR="00734C77" w:rsidRPr="00303354" w:rsidRDefault="00734C77" w:rsidP="000665CA">
            <w:pPr>
              <w:rPr>
                <w:rStyle w:val="ac"/>
                <w:b w:val="0"/>
                <w:color w:val="000000"/>
                <w:shd w:val="clear" w:color="auto" w:fill="FAFCFC"/>
              </w:rPr>
            </w:pPr>
            <w:r w:rsidRPr="003D60B5">
              <w:rPr>
                <w:rStyle w:val="ac"/>
                <w:b w:val="0"/>
                <w:color w:val="000000"/>
              </w:rPr>
              <w:t>Об утверждении перечня получателей</w:t>
            </w:r>
            <w:r w:rsidRPr="003D60B5">
              <w:rPr>
                <w:b/>
                <w:color w:val="000000"/>
              </w:rPr>
              <w:t xml:space="preserve"> </w:t>
            </w:r>
            <w:r w:rsidRPr="003D60B5">
              <w:rPr>
                <w:rStyle w:val="ac"/>
                <w:b w:val="0"/>
                <w:color w:val="000000"/>
              </w:rPr>
              <w:t>субсидии в целях возмещения недополученных</w:t>
            </w:r>
            <w:r w:rsidRPr="003D60B5">
              <w:rPr>
                <w:b/>
                <w:color w:val="000000"/>
              </w:rPr>
              <w:t xml:space="preserve"> </w:t>
            </w:r>
            <w:r w:rsidRPr="003D60B5">
              <w:rPr>
                <w:rStyle w:val="ac"/>
                <w:b w:val="0"/>
                <w:color w:val="000000"/>
              </w:rPr>
              <w:t>доходов в связи с оказанием льготных услуг</w:t>
            </w:r>
            <w:r w:rsidRPr="003D60B5">
              <w:rPr>
                <w:b/>
                <w:color w:val="000000"/>
              </w:rPr>
              <w:t xml:space="preserve"> </w:t>
            </w:r>
            <w:r w:rsidRPr="003D60B5">
              <w:rPr>
                <w:rStyle w:val="ac"/>
                <w:b w:val="0"/>
                <w:color w:val="000000"/>
              </w:rPr>
              <w:t>бань о</w:t>
            </w:r>
            <w:r w:rsidRPr="003D60B5">
              <w:rPr>
                <w:rStyle w:val="ac"/>
                <w:b w:val="0"/>
                <w:color w:val="000000"/>
              </w:rPr>
              <w:t>т</w:t>
            </w:r>
            <w:r w:rsidRPr="003D60B5">
              <w:rPr>
                <w:rStyle w:val="ac"/>
                <w:b w:val="0"/>
                <w:color w:val="000000"/>
              </w:rPr>
              <w:t>дельным категориям граждан на 2023 год</w:t>
            </w:r>
          </w:p>
        </w:tc>
      </w:tr>
      <w:tr w:rsidR="00D37ADB" w:rsidRPr="003A2753" w:rsidTr="00AA732B">
        <w:tc>
          <w:tcPr>
            <w:tcW w:w="1277" w:type="dxa"/>
          </w:tcPr>
          <w:p w:rsidR="00D37ADB" w:rsidRPr="003A2753" w:rsidRDefault="00D37ADB" w:rsidP="009745B4">
            <w:pPr>
              <w:jc w:val="center"/>
            </w:pPr>
          </w:p>
        </w:tc>
        <w:tc>
          <w:tcPr>
            <w:tcW w:w="1559" w:type="dxa"/>
          </w:tcPr>
          <w:p w:rsidR="00D37ADB" w:rsidRPr="003A2753" w:rsidRDefault="00D37ADB" w:rsidP="009745B4">
            <w:pPr>
              <w:jc w:val="center"/>
            </w:pPr>
          </w:p>
        </w:tc>
        <w:tc>
          <w:tcPr>
            <w:tcW w:w="7654" w:type="dxa"/>
          </w:tcPr>
          <w:p w:rsidR="00D700DB" w:rsidRPr="003D60B5" w:rsidRDefault="00D700DB" w:rsidP="003D60B5">
            <w:pPr>
              <w:pStyle w:val="ab"/>
              <w:shd w:val="clear" w:color="auto" w:fill="FAFCFC"/>
              <w:spacing w:before="0" w:beforeAutospacing="0" w:after="201" w:afterAutospacing="0"/>
              <w:rPr>
                <w:b/>
                <w:color w:val="000000"/>
              </w:rPr>
            </w:pPr>
          </w:p>
        </w:tc>
      </w:tr>
    </w:tbl>
    <w:p w:rsidR="004404D1" w:rsidRPr="003A2753" w:rsidRDefault="004404D1" w:rsidP="00F801C9">
      <w:r w:rsidRPr="003A2753">
        <w:t xml:space="preserve">Сбор замечаний и предложений по перечню актов осуществляется с </w:t>
      </w:r>
      <w:r w:rsidR="00160110" w:rsidRPr="003A2753">
        <w:t>05</w:t>
      </w:r>
      <w:r w:rsidRPr="003A2753">
        <w:t>.0</w:t>
      </w:r>
      <w:r w:rsidR="007A4BBA" w:rsidRPr="003A2753">
        <w:t>4</w:t>
      </w:r>
      <w:r w:rsidRPr="003A2753">
        <w:t>.202</w:t>
      </w:r>
      <w:r w:rsidR="00A1071E">
        <w:t>3</w:t>
      </w:r>
      <w:r w:rsidRPr="003A2753">
        <w:t xml:space="preserve"> г. по </w:t>
      </w:r>
      <w:r w:rsidR="00160110" w:rsidRPr="003A2753">
        <w:t>05</w:t>
      </w:r>
      <w:r w:rsidRPr="003A2753">
        <w:t>.05.202</w:t>
      </w:r>
      <w:r w:rsidR="00A1071E">
        <w:t>3</w:t>
      </w:r>
      <w:r w:rsidRPr="003A2753">
        <w:t xml:space="preserve"> г. (Приложение 1)</w:t>
      </w:r>
    </w:p>
    <w:p w:rsidR="00A80959" w:rsidRPr="00800E87" w:rsidRDefault="004404D1" w:rsidP="00116C71">
      <w:pPr>
        <w:shd w:val="clear" w:color="auto" w:fill="FFFFFF"/>
        <w:suppressAutoHyphens/>
        <w:spacing w:line="360" w:lineRule="auto"/>
        <w:ind w:firstLine="709"/>
        <w:jc w:val="both"/>
      </w:pPr>
      <w:r w:rsidRPr="003A2753">
        <w:t>Замечания и предложения по перечню актов принимаются по почтовому адресу: 17238</w:t>
      </w:r>
      <w:r w:rsidR="0086797E" w:rsidRPr="003A2753">
        <w:t xml:space="preserve">1, Тверская </w:t>
      </w:r>
      <w:r w:rsidRPr="003A2753">
        <w:t>обл</w:t>
      </w:r>
      <w:r w:rsidR="0086797E" w:rsidRPr="003A2753">
        <w:t xml:space="preserve">., </w:t>
      </w:r>
      <w:r w:rsidRPr="003A2753">
        <w:t>г. Ржев,</w:t>
      </w:r>
      <w:r w:rsidR="0086797E" w:rsidRPr="003A2753">
        <w:t xml:space="preserve"> ул. Партизанская  д.33; </w:t>
      </w:r>
      <w:r w:rsidRPr="003A2753">
        <w:t xml:space="preserve">по факсу </w:t>
      </w:r>
      <w:r w:rsidR="009B46A6">
        <w:t>2-32-27</w:t>
      </w:r>
      <w:r w:rsidRPr="003A2753">
        <w:t xml:space="preserve"> </w:t>
      </w:r>
      <w:r w:rsidR="00663252">
        <w:t xml:space="preserve">и </w:t>
      </w:r>
      <w:r w:rsidR="0045615A">
        <w:t xml:space="preserve">в </w:t>
      </w:r>
      <w:r w:rsidR="0045615A" w:rsidRPr="00FA0092">
        <w:t>«</w:t>
      </w:r>
      <w:r w:rsidR="0045615A">
        <w:t>Интернет-при</w:t>
      </w:r>
      <w:r w:rsidR="004B3656">
        <w:t>е</w:t>
      </w:r>
      <w:r w:rsidR="0045615A">
        <w:t>мной</w:t>
      </w:r>
      <w:r w:rsidR="0045615A" w:rsidRPr="00FA0092">
        <w:rPr>
          <w:bCs/>
          <w:shd w:val="clear" w:color="auto" w:fill="FFFFFF"/>
        </w:rPr>
        <w:t>»</w:t>
      </w:r>
      <w:r w:rsidR="0045615A">
        <w:t xml:space="preserve"> на сайте</w:t>
      </w:r>
      <w:r w:rsidRPr="003A2753">
        <w:t xml:space="preserve"> </w:t>
      </w:r>
      <w:r w:rsidR="009B46A6" w:rsidRPr="00FA0092">
        <w:rPr>
          <w:lang w:val="de-DE"/>
        </w:rPr>
        <w:t>www</w:t>
      </w:r>
      <w:r w:rsidR="009B46A6" w:rsidRPr="00FA0092">
        <w:t>.городржев.рф</w:t>
      </w:r>
      <w:r w:rsidR="00800E87">
        <w:t>.</w:t>
      </w:r>
    </w:p>
    <w:p w:rsidR="00A80959" w:rsidRDefault="00A80959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A80959" w:rsidRDefault="00A80959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A80959" w:rsidRDefault="00A80959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663252" w:rsidRDefault="00663252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663252" w:rsidRDefault="00663252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663252" w:rsidRDefault="00663252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800E87" w:rsidRDefault="00800E87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800E87" w:rsidRDefault="00800E87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663252" w:rsidRDefault="00663252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663252" w:rsidRDefault="00663252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A80959" w:rsidRPr="00A80959" w:rsidRDefault="00A80959" w:rsidP="00116C71">
      <w:pPr>
        <w:shd w:val="clear" w:color="auto" w:fill="FFFFFF"/>
        <w:suppressAutoHyphens/>
        <w:spacing w:line="360" w:lineRule="auto"/>
        <w:ind w:firstLine="709"/>
        <w:jc w:val="both"/>
      </w:pPr>
    </w:p>
    <w:p w:rsidR="004404D1" w:rsidRPr="003A2753" w:rsidRDefault="004404D1" w:rsidP="004404D1">
      <w:pPr>
        <w:jc w:val="both"/>
      </w:pPr>
    </w:p>
    <w:p w:rsidR="00116C71" w:rsidRDefault="00116C71" w:rsidP="00663252">
      <w:pPr>
        <w:jc w:val="right"/>
        <w:rPr>
          <w:iCs/>
        </w:rPr>
      </w:pPr>
      <w:r w:rsidRPr="004724E7">
        <w:rPr>
          <w:iCs/>
        </w:rPr>
        <w:t xml:space="preserve">Приложение </w:t>
      </w:r>
      <w:r>
        <w:rPr>
          <w:iCs/>
        </w:rPr>
        <w:t xml:space="preserve">№ 1 </w:t>
      </w:r>
      <w:r w:rsidRPr="004724E7">
        <w:rPr>
          <w:iCs/>
        </w:rPr>
        <w:t>к уведомлению</w:t>
      </w:r>
      <w:r w:rsidRPr="004724E7">
        <w:t xml:space="preserve"> </w:t>
      </w:r>
      <w:r w:rsidRPr="004724E7">
        <w:rPr>
          <w:iCs/>
        </w:rPr>
        <w:t>о начале сбора</w:t>
      </w:r>
    </w:p>
    <w:p w:rsidR="00116C71" w:rsidRDefault="00116C71" w:rsidP="00663252">
      <w:pPr>
        <w:jc w:val="right"/>
        <w:rPr>
          <w:iCs/>
        </w:rPr>
      </w:pPr>
      <w:r w:rsidRPr="004724E7">
        <w:rPr>
          <w:iCs/>
        </w:rPr>
        <w:t xml:space="preserve"> замечаний и предложений по перечню </w:t>
      </w:r>
    </w:p>
    <w:p w:rsidR="00116C71" w:rsidRDefault="00116C71" w:rsidP="00663252">
      <w:pPr>
        <w:jc w:val="right"/>
        <w:rPr>
          <w:iCs/>
        </w:rPr>
      </w:pPr>
      <w:r w:rsidRPr="004724E7">
        <w:rPr>
          <w:iCs/>
        </w:rPr>
        <w:t xml:space="preserve">нормативных правовых актов </w:t>
      </w:r>
    </w:p>
    <w:p w:rsidR="00116C71" w:rsidRDefault="00116C71" w:rsidP="00663252">
      <w:pPr>
        <w:jc w:val="right"/>
        <w:rPr>
          <w:iCs/>
        </w:rPr>
      </w:pPr>
      <w:r>
        <w:rPr>
          <w:iCs/>
        </w:rPr>
        <w:t>(проектов нормативных правовых актов)</w:t>
      </w:r>
    </w:p>
    <w:p w:rsidR="00116C71" w:rsidRDefault="00663252" w:rsidP="00663252">
      <w:pPr>
        <w:jc w:val="right"/>
        <w:rPr>
          <w:iCs/>
        </w:rPr>
      </w:pPr>
      <w:r>
        <w:rPr>
          <w:iCs/>
        </w:rPr>
        <w:t xml:space="preserve">Администрации </w:t>
      </w:r>
      <w:r w:rsidR="00FB5B91">
        <w:rPr>
          <w:iCs/>
        </w:rPr>
        <w:t>Ржевского муниципального округа</w:t>
      </w:r>
      <w:r>
        <w:rPr>
          <w:iCs/>
        </w:rPr>
        <w:t xml:space="preserve"> Тверской области</w:t>
      </w:r>
    </w:p>
    <w:p w:rsidR="00116C71" w:rsidRPr="00FD1F62" w:rsidRDefault="00116C71" w:rsidP="00FB5B91">
      <w:pPr>
        <w:jc w:val="right"/>
        <w:rPr>
          <w:b/>
          <w:i/>
          <w:iCs/>
        </w:rPr>
      </w:pPr>
      <w:r w:rsidRPr="00FD1F62">
        <w:rPr>
          <w:b/>
          <w:i/>
          <w:iCs/>
        </w:rPr>
        <w:t>Форма</w:t>
      </w:r>
    </w:p>
    <w:p w:rsidR="00116C71" w:rsidRDefault="00116C71" w:rsidP="00FB5B91">
      <w:pPr>
        <w:jc w:val="right"/>
        <w:rPr>
          <w:i/>
          <w:iCs/>
        </w:rPr>
      </w:pPr>
    </w:p>
    <w:p w:rsidR="00663252" w:rsidRDefault="00663252" w:rsidP="00663252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в  Администрацию </w:t>
      </w:r>
      <w:r w:rsidR="00FB5B91">
        <w:rPr>
          <w:b/>
          <w:iCs/>
          <w:sz w:val="26"/>
          <w:szCs w:val="26"/>
        </w:rPr>
        <w:t>Ржевского муниципального округа</w:t>
      </w:r>
      <w:r>
        <w:rPr>
          <w:b/>
          <w:iCs/>
          <w:sz w:val="26"/>
          <w:szCs w:val="26"/>
        </w:rPr>
        <w:t xml:space="preserve"> </w:t>
      </w:r>
    </w:p>
    <w:p w:rsidR="00116C71" w:rsidRPr="004A3E07" w:rsidRDefault="00663252" w:rsidP="00663252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Тверской области</w:t>
      </w:r>
    </w:p>
    <w:p w:rsidR="00FB5B91" w:rsidRDefault="00FB5B91" w:rsidP="00FB5B91">
      <w:pPr>
        <w:ind w:left="5387"/>
        <w:jc w:val="right"/>
        <w:rPr>
          <w:b/>
          <w:bCs/>
          <w:sz w:val="26"/>
          <w:szCs w:val="26"/>
        </w:rPr>
      </w:pPr>
    </w:p>
    <w:p w:rsidR="00116C71" w:rsidRPr="0058491D" w:rsidRDefault="00116C71" w:rsidP="00FB5B91">
      <w:pPr>
        <w:ind w:left="5387"/>
        <w:jc w:val="right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от_____________________________</w:t>
      </w:r>
    </w:p>
    <w:p w:rsidR="00116C71" w:rsidRPr="0058491D" w:rsidRDefault="00116C71" w:rsidP="00FB5B91">
      <w:pPr>
        <w:ind w:left="5387"/>
        <w:jc w:val="right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 xml:space="preserve">(наименование организации/ </w:t>
      </w:r>
    </w:p>
    <w:p w:rsidR="00116C71" w:rsidRPr="0058491D" w:rsidRDefault="00116C71" w:rsidP="00FB5B91">
      <w:pPr>
        <w:ind w:left="5387"/>
        <w:jc w:val="right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Ф.И.О.)</w:t>
      </w:r>
    </w:p>
    <w:p w:rsidR="00116C71" w:rsidRPr="0058491D" w:rsidRDefault="00116C71" w:rsidP="00FB5B91">
      <w:pPr>
        <w:ind w:left="5387"/>
        <w:jc w:val="right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_____________________________</w:t>
      </w:r>
    </w:p>
    <w:p w:rsidR="00116C71" w:rsidRDefault="00116C71" w:rsidP="00FB5B91">
      <w:pPr>
        <w:ind w:left="5387"/>
        <w:jc w:val="right"/>
        <w:rPr>
          <w:b/>
          <w:bCs/>
          <w:sz w:val="26"/>
          <w:szCs w:val="26"/>
        </w:rPr>
      </w:pPr>
      <w:r w:rsidRPr="0058491D">
        <w:rPr>
          <w:b/>
          <w:bCs/>
          <w:sz w:val="26"/>
          <w:szCs w:val="26"/>
        </w:rPr>
        <w:t>_______</w:t>
      </w:r>
      <w:r>
        <w:rPr>
          <w:b/>
          <w:bCs/>
          <w:sz w:val="26"/>
          <w:szCs w:val="26"/>
        </w:rPr>
        <w:t>_</w:t>
      </w:r>
      <w:r w:rsidRPr="0058491D">
        <w:rPr>
          <w:b/>
          <w:bCs/>
          <w:sz w:val="26"/>
          <w:szCs w:val="26"/>
        </w:rPr>
        <w:t>_____________________</w:t>
      </w:r>
    </w:p>
    <w:p w:rsidR="00116C71" w:rsidRPr="0058491D" w:rsidRDefault="00D700DB" w:rsidP="00FB5B91">
      <w:pPr>
        <w:ind w:left="5387"/>
        <w:jc w:val="right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 xml:space="preserve"> </w:t>
      </w:r>
      <w:r w:rsidR="00116C71" w:rsidRPr="0058491D">
        <w:rPr>
          <w:bCs/>
          <w:i/>
          <w:sz w:val="22"/>
          <w:szCs w:val="22"/>
        </w:rPr>
        <w:t>(адрес местонахождения/проживания с указан</w:t>
      </w:r>
      <w:r w:rsidR="00116C71" w:rsidRPr="0058491D">
        <w:rPr>
          <w:bCs/>
          <w:i/>
          <w:sz w:val="22"/>
          <w:szCs w:val="22"/>
        </w:rPr>
        <w:t>и</w:t>
      </w:r>
      <w:r w:rsidR="00116C71" w:rsidRPr="0058491D">
        <w:rPr>
          <w:bCs/>
          <w:i/>
          <w:sz w:val="22"/>
          <w:szCs w:val="22"/>
        </w:rPr>
        <w:t>ем почтового индекса</w:t>
      </w:r>
      <w:r w:rsidR="00116C71">
        <w:rPr>
          <w:bCs/>
          <w:i/>
          <w:sz w:val="22"/>
          <w:szCs w:val="22"/>
        </w:rPr>
        <w:t xml:space="preserve"> и</w:t>
      </w:r>
      <w:r w:rsidR="00116C71" w:rsidRPr="0058491D">
        <w:rPr>
          <w:bCs/>
          <w:i/>
          <w:sz w:val="22"/>
          <w:szCs w:val="22"/>
        </w:rPr>
        <w:t xml:space="preserve"> </w:t>
      </w:r>
    </w:p>
    <w:p w:rsidR="00116C71" w:rsidRPr="0058491D" w:rsidRDefault="00116C71" w:rsidP="00FB5B91">
      <w:pPr>
        <w:ind w:left="5387"/>
        <w:jc w:val="right"/>
        <w:rPr>
          <w:bCs/>
          <w:i/>
          <w:sz w:val="22"/>
          <w:szCs w:val="22"/>
        </w:rPr>
      </w:pPr>
      <w:r w:rsidRPr="0058491D">
        <w:rPr>
          <w:bCs/>
          <w:i/>
          <w:sz w:val="22"/>
          <w:szCs w:val="22"/>
        </w:rPr>
        <w:t>адре</w:t>
      </w:r>
      <w:r>
        <w:rPr>
          <w:bCs/>
          <w:i/>
          <w:sz w:val="22"/>
          <w:szCs w:val="22"/>
        </w:rPr>
        <w:t>са</w:t>
      </w:r>
      <w:r w:rsidRPr="0058491D">
        <w:rPr>
          <w:bCs/>
          <w:i/>
          <w:sz w:val="22"/>
          <w:szCs w:val="22"/>
        </w:rPr>
        <w:t xml:space="preserve"> электронной почты)</w:t>
      </w:r>
    </w:p>
    <w:p w:rsidR="00116C71" w:rsidRDefault="00116C71" w:rsidP="00116C71">
      <w:pPr>
        <w:jc w:val="both"/>
      </w:pPr>
    </w:p>
    <w:p w:rsidR="00116C71" w:rsidRDefault="00116C71" w:rsidP="00116C71">
      <w:pPr>
        <w:jc w:val="both"/>
      </w:pPr>
    </w:p>
    <w:p w:rsidR="00116C71" w:rsidRDefault="00116C71" w:rsidP="00116C71">
      <w:pPr>
        <w:spacing w:before="240"/>
        <w:jc w:val="center"/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 замечаниях и предложениях</w:t>
      </w:r>
    </w:p>
    <w:p w:rsidR="00116C71" w:rsidRDefault="00116C71" w:rsidP="00116C71">
      <w:pPr>
        <w:tabs>
          <w:tab w:val="right" w:pos="9921"/>
        </w:tabs>
      </w:pPr>
      <w:r>
        <w:tab/>
      </w:r>
    </w:p>
    <w:p w:rsidR="00116C71" w:rsidRPr="00C47B4D" w:rsidRDefault="00116C71" w:rsidP="00116C71">
      <w:pPr>
        <w:tabs>
          <w:tab w:val="right" w:pos="9921"/>
        </w:tabs>
        <w:ind w:firstLine="567"/>
        <w:jc w:val="both"/>
      </w:pPr>
      <w:r w:rsidRPr="00C47B4D">
        <w:t>В связи с уведомлением</w:t>
      </w:r>
      <w:r>
        <w:t xml:space="preserve"> </w:t>
      </w:r>
      <w:r w:rsidR="00A014DF">
        <w:t xml:space="preserve">Администрации </w:t>
      </w:r>
      <w:r w:rsidR="00FB5B91">
        <w:t>Ржевского муниципального округа</w:t>
      </w:r>
      <w:r w:rsidR="00663252">
        <w:t xml:space="preserve"> Тверской обла</w:t>
      </w:r>
      <w:r w:rsidR="00663252">
        <w:t>с</w:t>
      </w:r>
      <w:r w:rsidR="00663252">
        <w:t>ти</w:t>
      </w:r>
      <w:r>
        <w:t xml:space="preserve"> </w:t>
      </w:r>
      <w:r w:rsidRPr="00C47B4D">
        <w:t xml:space="preserve">о начале сбора замечаний и предложений по перечню </w:t>
      </w:r>
      <w:r w:rsidRPr="00C47B4D">
        <w:rPr>
          <w:lang w:eastAsia="en-US"/>
        </w:rPr>
        <w:t xml:space="preserve">нормативных правовых актов (проектов нормативных правовых актов), размещенного на официальном сайте </w:t>
      </w:r>
      <w:r w:rsidR="00A014DF">
        <w:rPr>
          <w:lang w:eastAsia="en-US"/>
        </w:rPr>
        <w:t xml:space="preserve">Администрации </w:t>
      </w:r>
      <w:r w:rsidR="00FB5B91">
        <w:rPr>
          <w:lang w:eastAsia="en-US"/>
        </w:rPr>
        <w:t>Ржевского муниципального округа</w:t>
      </w:r>
      <w:r w:rsidR="00663252">
        <w:rPr>
          <w:lang w:eastAsia="en-US"/>
        </w:rPr>
        <w:t xml:space="preserve"> Тверской области</w:t>
      </w:r>
      <w:r>
        <w:rPr>
          <w:lang w:eastAsia="en-US"/>
        </w:rPr>
        <w:t xml:space="preserve"> </w:t>
      </w:r>
      <w:hyperlink r:id="rId13" w:history="1">
        <w:r w:rsidRPr="00FB5B91">
          <w:rPr>
            <w:rStyle w:val="a3"/>
            <w:color w:val="auto"/>
            <w:u w:val="none"/>
            <w:lang w:val="en-US"/>
          </w:rPr>
          <w:t>www</w:t>
        </w:r>
        <w:r w:rsidRPr="00FB5B91">
          <w:rPr>
            <w:rStyle w:val="a3"/>
            <w:color w:val="auto"/>
            <w:u w:val="none"/>
          </w:rPr>
          <w:t>.</w:t>
        </w:r>
      </w:hyperlink>
      <w:r w:rsidR="00FB5B91" w:rsidRPr="00FB5B91">
        <w:t>городржев.рф</w:t>
      </w:r>
      <w:r w:rsidR="00FB5B91">
        <w:t xml:space="preserve"> </w:t>
      </w:r>
      <w:r w:rsidR="00A014DF">
        <w:t xml:space="preserve">в </w:t>
      </w:r>
      <w:r>
        <w:t>информаци</w:t>
      </w:r>
      <w:r w:rsidR="00A014DF">
        <w:t xml:space="preserve">онно-телекоммуникационной сети </w:t>
      </w:r>
      <w:r w:rsidRPr="000A763D">
        <w:t>«</w:t>
      </w:r>
      <w:r>
        <w:t>Интернет</w:t>
      </w:r>
      <w:r w:rsidRPr="000A763D">
        <w:rPr>
          <w:bCs/>
          <w:shd w:val="clear" w:color="auto" w:fill="FFFFFF"/>
        </w:rPr>
        <w:t>»</w:t>
      </w:r>
      <w:r w:rsidRPr="00C47B4D">
        <w:rPr>
          <w:lang w:eastAsia="en-US"/>
        </w:rPr>
        <w:t xml:space="preserve"> _____________________(дата размещения) в целях в</w:t>
      </w:r>
      <w:r w:rsidRPr="00C47B4D">
        <w:rPr>
          <w:lang w:eastAsia="en-US"/>
        </w:rPr>
        <w:t>ы</w:t>
      </w:r>
      <w:r w:rsidRPr="00C47B4D">
        <w:rPr>
          <w:lang w:eastAsia="en-US"/>
        </w:rPr>
        <w:t xml:space="preserve">явления рисков нарушения антимонопольного законодательства Российской Федерации в рамках функционирования </w:t>
      </w:r>
      <w:r w:rsidRPr="00C47B4D">
        <w:t>системы внутреннего контроля за соблюдением соответствия требованиям а</w:t>
      </w:r>
      <w:r w:rsidRPr="00C47B4D">
        <w:t>н</w:t>
      </w:r>
      <w:r w:rsidRPr="00C47B4D">
        <w:t xml:space="preserve">тимонопольного законодательства </w:t>
      </w:r>
      <w:r w:rsidRPr="00C47B4D">
        <w:rPr>
          <w:color w:val="000000" w:themeColor="text1"/>
        </w:rPr>
        <w:t>Российской Федерации</w:t>
      </w:r>
      <w:r w:rsidRPr="00C47B4D">
        <w:t>, сообща</w:t>
      </w:r>
      <w:r>
        <w:t>ю</w:t>
      </w:r>
      <w:r w:rsidRPr="00C47B4D">
        <w:t>, что в указанной перечень включен</w:t>
      </w:r>
    </w:p>
    <w:p w:rsidR="00116C71" w:rsidRPr="00C47B4D" w:rsidRDefault="00116C71" w:rsidP="00116C71">
      <w:pPr>
        <w:jc w:val="both"/>
      </w:pPr>
      <w:r w:rsidRPr="00C47B4D">
        <w:t>__________________________________________________________________________</w:t>
      </w:r>
      <w:r w:rsidR="001127D2">
        <w:t>________</w:t>
      </w:r>
      <w:r w:rsidRPr="00C47B4D">
        <w:t>_</w:t>
      </w:r>
    </w:p>
    <w:p w:rsidR="00116C71" w:rsidRPr="001127D2" w:rsidRDefault="00116C71" w:rsidP="00116C71">
      <w:pPr>
        <w:jc w:val="center"/>
        <w:rPr>
          <w:i/>
          <w:sz w:val="20"/>
          <w:szCs w:val="20"/>
        </w:rPr>
      </w:pPr>
      <w:r w:rsidRPr="001127D2">
        <w:rPr>
          <w:i/>
          <w:sz w:val="20"/>
          <w:szCs w:val="20"/>
        </w:rPr>
        <w:t>(наименование и реквизиты нормативного правового акта или проекта нормативного правового акта),</w:t>
      </w:r>
    </w:p>
    <w:p w:rsidR="00116C71" w:rsidRPr="00C47B4D" w:rsidRDefault="00116C71" w:rsidP="00116C71">
      <w:pPr>
        <w:jc w:val="center"/>
        <w:rPr>
          <w:i/>
        </w:rPr>
      </w:pPr>
      <w:r w:rsidRPr="00C47B4D">
        <w:t>в котором содержатся положения, влекущие риск нарушения антимонопольного законодательства:</w:t>
      </w:r>
    </w:p>
    <w:p w:rsidR="00116C71" w:rsidRPr="00C47B4D" w:rsidRDefault="00116C71" w:rsidP="00116C71">
      <w:pPr>
        <w:jc w:val="both"/>
      </w:pPr>
      <w:r w:rsidRPr="00C47B4D">
        <w:t>_____________________________________________________________</w:t>
      </w:r>
      <w:r w:rsidR="0001132B">
        <w:t>______________________</w:t>
      </w:r>
    </w:p>
    <w:p w:rsidR="00116C71" w:rsidRPr="00C47B4D" w:rsidRDefault="00116C71" w:rsidP="00116C71">
      <w:pPr>
        <w:tabs>
          <w:tab w:val="right" w:pos="9921"/>
        </w:tabs>
        <w:ind w:firstLine="567"/>
        <w:jc w:val="both"/>
      </w:pPr>
      <w:r w:rsidRPr="00C47B4D">
        <w:tab/>
      </w:r>
      <w:r w:rsidRPr="00C47B4D">
        <w:rPr>
          <w:rStyle w:val="a7"/>
        </w:rPr>
        <w:footnoteReference w:customMarkFollows="1" w:id="1"/>
        <w:t>*</w:t>
      </w:r>
      <w:r w:rsidRPr="00C47B4D">
        <w:t>.</w:t>
      </w:r>
      <w:r w:rsidR="0001132B">
        <w:t>_</w:t>
      </w:r>
    </w:p>
    <w:p w:rsidR="00116C71" w:rsidRPr="00C47B4D" w:rsidRDefault="00116C71" w:rsidP="00116C71">
      <w:pPr>
        <w:pBdr>
          <w:top w:val="single" w:sz="4" w:space="1" w:color="auto"/>
        </w:pBdr>
        <w:ind w:right="255" w:firstLine="567"/>
        <w:jc w:val="both"/>
      </w:pPr>
    </w:p>
    <w:p w:rsidR="00116C71" w:rsidRPr="0058491D" w:rsidRDefault="00116C71" w:rsidP="00116C71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332FD4">
        <w:t>В целях устранения рисков нарушения антимонопольного законодательства предлагается:</w:t>
      </w:r>
      <w:r w:rsidRPr="00332FD4">
        <w:br/>
      </w:r>
      <w:r w:rsidRPr="0058491D">
        <w:rPr>
          <w:sz w:val="26"/>
          <w:szCs w:val="26"/>
        </w:rPr>
        <w:tab/>
        <w:t>.</w:t>
      </w:r>
    </w:p>
    <w:p w:rsidR="00116C71" w:rsidRPr="00332FD4" w:rsidRDefault="00116C71" w:rsidP="00116C71">
      <w:pPr>
        <w:pBdr>
          <w:top w:val="single" w:sz="4" w:space="1" w:color="auto"/>
        </w:pBdr>
        <w:ind w:right="113" w:firstLine="567"/>
        <w:jc w:val="center"/>
        <w:rPr>
          <w:i/>
          <w:sz w:val="18"/>
          <w:szCs w:val="18"/>
        </w:rPr>
      </w:pPr>
      <w:r w:rsidRPr="00332FD4">
        <w:rPr>
          <w:i/>
          <w:sz w:val="18"/>
          <w:szCs w:val="18"/>
        </w:rPr>
        <w:t>(указывается способ устранения рисков)</w:t>
      </w:r>
    </w:p>
    <w:p w:rsidR="00116C71" w:rsidRDefault="00116C71" w:rsidP="00116C71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p w:rsidR="00116C71" w:rsidRPr="0058491D" w:rsidRDefault="00116C71" w:rsidP="00116C71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116C71" w:rsidRPr="0058491D" w:rsidTr="00DA0C4E">
        <w:trPr>
          <w:trHeight w:val="529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C71" w:rsidRPr="0058491D" w:rsidRDefault="00116C71" w:rsidP="00895A3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C71" w:rsidRPr="0058491D" w:rsidRDefault="00116C71" w:rsidP="00895A3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C71" w:rsidRPr="0058491D" w:rsidRDefault="00116C71" w:rsidP="00895A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C71" w:rsidRPr="0058491D" w:rsidRDefault="00116C71" w:rsidP="00895A3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C71" w:rsidRPr="0058491D" w:rsidRDefault="00116C71" w:rsidP="00895A3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6C71" w:rsidRPr="0058491D" w:rsidRDefault="00116C71" w:rsidP="00895A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C71" w:rsidRPr="0058491D" w:rsidRDefault="00116C71" w:rsidP="00895A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C71" w:rsidRPr="0058491D" w:rsidRDefault="00116C71" w:rsidP="00895A3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C71" w:rsidRPr="0058491D" w:rsidRDefault="00116C71" w:rsidP="00895A3D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C71" w:rsidRPr="0058491D" w:rsidRDefault="00116C71" w:rsidP="00895A3D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116C71" w:rsidTr="00895A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16C71" w:rsidRDefault="00116C71" w:rsidP="00895A3D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116C71" w:rsidRDefault="00116C71" w:rsidP="00895A3D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16C71" w:rsidRDefault="00116C71" w:rsidP="00895A3D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16C71" w:rsidRDefault="00116C71" w:rsidP="00895A3D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116C71" w:rsidRDefault="00116C71" w:rsidP="00895A3D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6C71" w:rsidRDefault="00116C71" w:rsidP="00895A3D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6C71" w:rsidRDefault="00116C71" w:rsidP="00895A3D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116C71" w:rsidRDefault="00116C71" w:rsidP="00895A3D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116C71" w:rsidRDefault="00116C71" w:rsidP="00895A3D">
            <w:pPr>
              <w:jc w:val="center"/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116C71" w:rsidRDefault="00116C71" w:rsidP="00895A3D">
            <w:pPr>
              <w:jc w:val="center"/>
            </w:pPr>
            <w:r>
              <w:rPr>
                <w:sz w:val="16"/>
                <w:szCs w:val="16"/>
              </w:rPr>
              <w:t>(расшифровка подписи))</w:t>
            </w:r>
          </w:p>
        </w:tc>
      </w:tr>
    </w:tbl>
    <w:p w:rsidR="000D0F18" w:rsidRDefault="000D0F18" w:rsidP="00DA0C4E"/>
    <w:p w:rsidR="00DA0C4E" w:rsidRDefault="00DA0C4E" w:rsidP="00DA0C4E"/>
    <w:sectPr w:rsidR="00DA0C4E" w:rsidSect="00DF7A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36" w:rsidRDefault="00F56236" w:rsidP="00116C71">
      <w:r>
        <w:separator/>
      </w:r>
    </w:p>
  </w:endnote>
  <w:endnote w:type="continuationSeparator" w:id="0">
    <w:p w:rsidR="00F56236" w:rsidRDefault="00F56236" w:rsidP="0011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36" w:rsidRDefault="00F56236" w:rsidP="00116C71">
      <w:r>
        <w:separator/>
      </w:r>
    </w:p>
  </w:footnote>
  <w:footnote w:type="continuationSeparator" w:id="0">
    <w:p w:rsidR="00F56236" w:rsidRDefault="00F56236" w:rsidP="00116C71">
      <w:r>
        <w:continuationSeparator/>
      </w:r>
    </w:p>
  </w:footnote>
  <w:footnote w:id="1">
    <w:p w:rsidR="00116C71" w:rsidRPr="00332FD4" w:rsidRDefault="00116C71" w:rsidP="00116C71">
      <w:pPr>
        <w:adjustRightInd w:val="0"/>
        <w:ind w:left="540"/>
        <w:jc w:val="both"/>
        <w:rPr>
          <w:sz w:val="20"/>
          <w:szCs w:val="20"/>
        </w:rPr>
      </w:pPr>
      <w:r w:rsidRPr="00332FD4">
        <w:rPr>
          <w:rStyle w:val="a7"/>
          <w:sz w:val="20"/>
        </w:rPr>
        <w:t>*</w:t>
      </w:r>
      <w:r w:rsidRPr="00332FD4">
        <w:rPr>
          <w:sz w:val="20"/>
          <w:szCs w:val="20"/>
        </w:rPr>
        <w:t> Отражаются все положения нормативного правового акта или проекта нормативного правового акта, в кот</w:t>
      </w:r>
      <w:r w:rsidRPr="00332FD4">
        <w:rPr>
          <w:sz w:val="20"/>
          <w:szCs w:val="20"/>
        </w:rPr>
        <w:t>о</w:t>
      </w:r>
      <w:r w:rsidRPr="00332FD4">
        <w:rPr>
          <w:sz w:val="20"/>
          <w:szCs w:val="20"/>
        </w:rPr>
        <w:t>ром содержатся положения, влекущие риск нарушения антимонопольного законодательства (с указанием разд</w:t>
      </w:r>
      <w:r w:rsidRPr="00332FD4">
        <w:rPr>
          <w:sz w:val="20"/>
          <w:szCs w:val="20"/>
        </w:rPr>
        <w:t>е</w:t>
      </w:r>
      <w:r w:rsidRPr="00332FD4">
        <w:rPr>
          <w:sz w:val="20"/>
          <w:szCs w:val="20"/>
        </w:rPr>
        <w:t xml:space="preserve">лов, глав, статей, частей, пунктов, подпунктов, абзацев) нормативного правового акта (проекта нормативного правового акта), со ссылкой на нормы Федерального закона от 26.07.2006 № 135-ФЗ "О защите конкуренции" и правовым обоснованием возможных рисков нарушения антимонопольного законодательства. </w:t>
      </w:r>
    </w:p>
    <w:p w:rsidR="00116C71" w:rsidRDefault="00116C71" w:rsidP="00116C71">
      <w:pPr>
        <w:pStyle w:val="a8"/>
      </w:pPr>
    </w:p>
    <w:p w:rsidR="00116C71" w:rsidRDefault="00116C71" w:rsidP="00116C71">
      <w:pPr>
        <w:pStyle w:val="a8"/>
      </w:pPr>
    </w:p>
    <w:p w:rsidR="00116C71" w:rsidRPr="00332FD4" w:rsidRDefault="00116C71" w:rsidP="00116C71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653"/>
    <w:rsid w:val="00001277"/>
    <w:rsid w:val="0000484C"/>
    <w:rsid w:val="00007AE4"/>
    <w:rsid w:val="0001132B"/>
    <w:rsid w:val="0002393D"/>
    <w:rsid w:val="0003007D"/>
    <w:rsid w:val="000354C6"/>
    <w:rsid w:val="0003786C"/>
    <w:rsid w:val="00040C61"/>
    <w:rsid w:val="00041462"/>
    <w:rsid w:val="0004487A"/>
    <w:rsid w:val="00046D92"/>
    <w:rsid w:val="00056757"/>
    <w:rsid w:val="000665CA"/>
    <w:rsid w:val="000737BF"/>
    <w:rsid w:val="0007579C"/>
    <w:rsid w:val="00085B57"/>
    <w:rsid w:val="000A2092"/>
    <w:rsid w:val="000C064D"/>
    <w:rsid w:val="000C1239"/>
    <w:rsid w:val="000D0F18"/>
    <w:rsid w:val="000D56E5"/>
    <w:rsid w:val="000E66DD"/>
    <w:rsid w:val="000F1078"/>
    <w:rsid w:val="000F22EE"/>
    <w:rsid w:val="000F2D6D"/>
    <w:rsid w:val="000F4CF9"/>
    <w:rsid w:val="000F62B9"/>
    <w:rsid w:val="001007DF"/>
    <w:rsid w:val="00100DA1"/>
    <w:rsid w:val="00104CAC"/>
    <w:rsid w:val="001127D2"/>
    <w:rsid w:val="00116C71"/>
    <w:rsid w:val="00122BD5"/>
    <w:rsid w:val="0012585B"/>
    <w:rsid w:val="00133A68"/>
    <w:rsid w:val="001467EF"/>
    <w:rsid w:val="00150441"/>
    <w:rsid w:val="0015683D"/>
    <w:rsid w:val="00160110"/>
    <w:rsid w:val="00162585"/>
    <w:rsid w:val="00164F4A"/>
    <w:rsid w:val="001679F5"/>
    <w:rsid w:val="00171128"/>
    <w:rsid w:val="001735A6"/>
    <w:rsid w:val="00173AF0"/>
    <w:rsid w:val="00187F0B"/>
    <w:rsid w:val="00193A69"/>
    <w:rsid w:val="0019746F"/>
    <w:rsid w:val="00197714"/>
    <w:rsid w:val="001A24AB"/>
    <w:rsid w:val="001B546F"/>
    <w:rsid w:val="001B6520"/>
    <w:rsid w:val="001C5503"/>
    <w:rsid w:val="001D5FB5"/>
    <w:rsid w:val="002128E4"/>
    <w:rsid w:val="00232773"/>
    <w:rsid w:val="002357FE"/>
    <w:rsid w:val="00235F94"/>
    <w:rsid w:val="00240032"/>
    <w:rsid w:val="00243E1E"/>
    <w:rsid w:val="002500BB"/>
    <w:rsid w:val="002509E4"/>
    <w:rsid w:val="00261A4B"/>
    <w:rsid w:val="002640DD"/>
    <w:rsid w:val="00271959"/>
    <w:rsid w:val="00277D06"/>
    <w:rsid w:val="00286AC5"/>
    <w:rsid w:val="00287919"/>
    <w:rsid w:val="002A2902"/>
    <w:rsid w:val="002A3EF3"/>
    <w:rsid w:val="002A5D22"/>
    <w:rsid w:val="002B56F0"/>
    <w:rsid w:val="002C115A"/>
    <w:rsid w:val="002D01B9"/>
    <w:rsid w:val="002E04AF"/>
    <w:rsid w:val="002E1F2A"/>
    <w:rsid w:val="002E594B"/>
    <w:rsid w:val="00303354"/>
    <w:rsid w:val="00303FC1"/>
    <w:rsid w:val="00312257"/>
    <w:rsid w:val="00313874"/>
    <w:rsid w:val="00321E44"/>
    <w:rsid w:val="0032585F"/>
    <w:rsid w:val="00326A90"/>
    <w:rsid w:val="00340AB2"/>
    <w:rsid w:val="00341D03"/>
    <w:rsid w:val="00346036"/>
    <w:rsid w:val="00347D88"/>
    <w:rsid w:val="003529EE"/>
    <w:rsid w:val="00357886"/>
    <w:rsid w:val="00357F8F"/>
    <w:rsid w:val="0036378D"/>
    <w:rsid w:val="003649CE"/>
    <w:rsid w:val="00370403"/>
    <w:rsid w:val="00375A77"/>
    <w:rsid w:val="00390A1F"/>
    <w:rsid w:val="00394D39"/>
    <w:rsid w:val="003A2753"/>
    <w:rsid w:val="003A74C4"/>
    <w:rsid w:val="003A7CED"/>
    <w:rsid w:val="003B1AF3"/>
    <w:rsid w:val="003B4014"/>
    <w:rsid w:val="003B44F1"/>
    <w:rsid w:val="003B4F6D"/>
    <w:rsid w:val="003B65AC"/>
    <w:rsid w:val="003C59C6"/>
    <w:rsid w:val="003D60B5"/>
    <w:rsid w:val="003D79D7"/>
    <w:rsid w:val="003F7336"/>
    <w:rsid w:val="003F7C99"/>
    <w:rsid w:val="00403776"/>
    <w:rsid w:val="00404471"/>
    <w:rsid w:val="004107F1"/>
    <w:rsid w:val="00410EA6"/>
    <w:rsid w:val="004110E5"/>
    <w:rsid w:val="00431DC0"/>
    <w:rsid w:val="00433683"/>
    <w:rsid w:val="004368C7"/>
    <w:rsid w:val="004404D1"/>
    <w:rsid w:val="00440D18"/>
    <w:rsid w:val="004459EC"/>
    <w:rsid w:val="00452311"/>
    <w:rsid w:val="004555DA"/>
    <w:rsid w:val="0045615A"/>
    <w:rsid w:val="00456CBB"/>
    <w:rsid w:val="00462C75"/>
    <w:rsid w:val="00474181"/>
    <w:rsid w:val="00481B6D"/>
    <w:rsid w:val="0048778F"/>
    <w:rsid w:val="00491ECB"/>
    <w:rsid w:val="004A20E8"/>
    <w:rsid w:val="004A2E51"/>
    <w:rsid w:val="004B3656"/>
    <w:rsid w:val="004C0583"/>
    <w:rsid w:val="004C3F3A"/>
    <w:rsid w:val="004C4C53"/>
    <w:rsid w:val="004C4E37"/>
    <w:rsid w:val="004E1322"/>
    <w:rsid w:val="004F02EE"/>
    <w:rsid w:val="004F3C01"/>
    <w:rsid w:val="004F64D4"/>
    <w:rsid w:val="00524FC4"/>
    <w:rsid w:val="00534AC2"/>
    <w:rsid w:val="00535C0B"/>
    <w:rsid w:val="00545B08"/>
    <w:rsid w:val="005470DB"/>
    <w:rsid w:val="00555700"/>
    <w:rsid w:val="00560649"/>
    <w:rsid w:val="00562DFC"/>
    <w:rsid w:val="00563986"/>
    <w:rsid w:val="00585792"/>
    <w:rsid w:val="00587B25"/>
    <w:rsid w:val="00592545"/>
    <w:rsid w:val="00597658"/>
    <w:rsid w:val="005A4DFA"/>
    <w:rsid w:val="005B30A0"/>
    <w:rsid w:val="005D0EC2"/>
    <w:rsid w:val="005D4D28"/>
    <w:rsid w:val="00604DD6"/>
    <w:rsid w:val="00614B12"/>
    <w:rsid w:val="0063200A"/>
    <w:rsid w:val="00643B10"/>
    <w:rsid w:val="0064542A"/>
    <w:rsid w:val="00653F6E"/>
    <w:rsid w:val="006578CA"/>
    <w:rsid w:val="00662A72"/>
    <w:rsid w:val="00663252"/>
    <w:rsid w:val="00676EA6"/>
    <w:rsid w:val="00685795"/>
    <w:rsid w:val="006861E5"/>
    <w:rsid w:val="00692108"/>
    <w:rsid w:val="006B2AC5"/>
    <w:rsid w:val="006B7346"/>
    <w:rsid w:val="006B7E8E"/>
    <w:rsid w:val="006C2A51"/>
    <w:rsid w:val="006C65A1"/>
    <w:rsid w:val="006D5DBC"/>
    <w:rsid w:val="006D7C50"/>
    <w:rsid w:val="006E49C1"/>
    <w:rsid w:val="006F4149"/>
    <w:rsid w:val="006F47B9"/>
    <w:rsid w:val="006F69E6"/>
    <w:rsid w:val="00716DB8"/>
    <w:rsid w:val="00724EAD"/>
    <w:rsid w:val="00734C77"/>
    <w:rsid w:val="00740533"/>
    <w:rsid w:val="0074370C"/>
    <w:rsid w:val="00762F82"/>
    <w:rsid w:val="0077065E"/>
    <w:rsid w:val="00781A29"/>
    <w:rsid w:val="00793C00"/>
    <w:rsid w:val="007A3494"/>
    <w:rsid w:val="007A4BBA"/>
    <w:rsid w:val="007A589E"/>
    <w:rsid w:val="007B53A6"/>
    <w:rsid w:val="007C01C9"/>
    <w:rsid w:val="007C0DCB"/>
    <w:rsid w:val="007C5248"/>
    <w:rsid w:val="007D5A5C"/>
    <w:rsid w:val="007E4AB7"/>
    <w:rsid w:val="007E56F9"/>
    <w:rsid w:val="007F2819"/>
    <w:rsid w:val="007F50D1"/>
    <w:rsid w:val="007F5E9D"/>
    <w:rsid w:val="007F68F7"/>
    <w:rsid w:val="00800E87"/>
    <w:rsid w:val="00807380"/>
    <w:rsid w:val="00814047"/>
    <w:rsid w:val="0081469C"/>
    <w:rsid w:val="008147C4"/>
    <w:rsid w:val="008411D5"/>
    <w:rsid w:val="00866A21"/>
    <w:rsid w:val="00866FD5"/>
    <w:rsid w:val="0086797E"/>
    <w:rsid w:val="00867E97"/>
    <w:rsid w:val="008745F2"/>
    <w:rsid w:val="00886BAC"/>
    <w:rsid w:val="008A1B5E"/>
    <w:rsid w:val="008B7C13"/>
    <w:rsid w:val="008D34D5"/>
    <w:rsid w:val="008E2562"/>
    <w:rsid w:val="008E44AA"/>
    <w:rsid w:val="008F7293"/>
    <w:rsid w:val="0091537D"/>
    <w:rsid w:val="00926514"/>
    <w:rsid w:val="00936242"/>
    <w:rsid w:val="00936AAC"/>
    <w:rsid w:val="00937209"/>
    <w:rsid w:val="0096673F"/>
    <w:rsid w:val="00966C95"/>
    <w:rsid w:val="009707CF"/>
    <w:rsid w:val="009745B4"/>
    <w:rsid w:val="009749B0"/>
    <w:rsid w:val="009765D4"/>
    <w:rsid w:val="009952A8"/>
    <w:rsid w:val="009A796A"/>
    <w:rsid w:val="009B46A6"/>
    <w:rsid w:val="009B656E"/>
    <w:rsid w:val="009B7DAC"/>
    <w:rsid w:val="009C681D"/>
    <w:rsid w:val="009C77A5"/>
    <w:rsid w:val="009D3F5C"/>
    <w:rsid w:val="009E1D0F"/>
    <w:rsid w:val="009F2DAD"/>
    <w:rsid w:val="00A002E6"/>
    <w:rsid w:val="00A014DF"/>
    <w:rsid w:val="00A019F0"/>
    <w:rsid w:val="00A04F67"/>
    <w:rsid w:val="00A05B1D"/>
    <w:rsid w:val="00A1071E"/>
    <w:rsid w:val="00A11EAD"/>
    <w:rsid w:val="00A20EF6"/>
    <w:rsid w:val="00A27A24"/>
    <w:rsid w:val="00A533A3"/>
    <w:rsid w:val="00A610D1"/>
    <w:rsid w:val="00A61D20"/>
    <w:rsid w:val="00A7239F"/>
    <w:rsid w:val="00A77F87"/>
    <w:rsid w:val="00A80959"/>
    <w:rsid w:val="00A82147"/>
    <w:rsid w:val="00A85779"/>
    <w:rsid w:val="00A87E65"/>
    <w:rsid w:val="00A93561"/>
    <w:rsid w:val="00AA732B"/>
    <w:rsid w:val="00AB266E"/>
    <w:rsid w:val="00AB2670"/>
    <w:rsid w:val="00AC2425"/>
    <w:rsid w:val="00AD6AAD"/>
    <w:rsid w:val="00AE57EF"/>
    <w:rsid w:val="00AE6A0E"/>
    <w:rsid w:val="00B07296"/>
    <w:rsid w:val="00B1463B"/>
    <w:rsid w:val="00B220DE"/>
    <w:rsid w:val="00B44AD6"/>
    <w:rsid w:val="00B4653A"/>
    <w:rsid w:val="00B66F28"/>
    <w:rsid w:val="00B7057C"/>
    <w:rsid w:val="00B76DC3"/>
    <w:rsid w:val="00B84B8A"/>
    <w:rsid w:val="00B870A1"/>
    <w:rsid w:val="00B91983"/>
    <w:rsid w:val="00BA38BE"/>
    <w:rsid w:val="00BA5759"/>
    <w:rsid w:val="00BA7884"/>
    <w:rsid w:val="00BB65E3"/>
    <w:rsid w:val="00BB7609"/>
    <w:rsid w:val="00BD18A6"/>
    <w:rsid w:val="00BD4956"/>
    <w:rsid w:val="00BD69EF"/>
    <w:rsid w:val="00BF6E08"/>
    <w:rsid w:val="00C063E1"/>
    <w:rsid w:val="00C1434D"/>
    <w:rsid w:val="00C24CA9"/>
    <w:rsid w:val="00C31A12"/>
    <w:rsid w:val="00C351A1"/>
    <w:rsid w:val="00C55E7D"/>
    <w:rsid w:val="00C73403"/>
    <w:rsid w:val="00C827A1"/>
    <w:rsid w:val="00C916D2"/>
    <w:rsid w:val="00C91B1D"/>
    <w:rsid w:val="00C959EC"/>
    <w:rsid w:val="00CB3365"/>
    <w:rsid w:val="00CB6E68"/>
    <w:rsid w:val="00CC7DF0"/>
    <w:rsid w:val="00CD27FA"/>
    <w:rsid w:val="00CE7B2B"/>
    <w:rsid w:val="00CF7C43"/>
    <w:rsid w:val="00D22820"/>
    <w:rsid w:val="00D25495"/>
    <w:rsid w:val="00D26F74"/>
    <w:rsid w:val="00D27FCE"/>
    <w:rsid w:val="00D31653"/>
    <w:rsid w:val="00D37ADB"/>
    <w:rsid w:val="00D40243"/>
    <w:rsid w:val="00D5708C"/>
    <w:rsid w:val="00D57A31"/>
    <w:rsid w:val="00D700DB"/>
    <w:rsid w:val="00D83826"/>
    <w:rsid w:val="00DA0C4E"/>
    <w:rsid w:val="00DB2A14"/>
    <w:rsid w:val="00DD140A"/>
    <w:rsid w:val="00DE057E"/>
    <w:rsid w:val="00DE3E59"/>
    <w:rsid w:val="00DE5B96"/>
    <w:rsid w:val="00DF70B9"/>
    <w:rsid w:val="00DF7A7F"/>
    <w:rsid w:val="00E10076"/>
    <w:rsid w:val="00E1359A"/>
    <w:rsid w:val="00E15D86"/>
    <w:rsid w:val="00E17FB2"/>
    <w:rsid w:val="00E3667C"/>
    <w:rsid w:val="00E53F52"/>
    <w:rsid w:val="00E60430"/>
    <w:rsid w:val="00E64361"/>
    <w:rsid w:val="00E65BC7"/>
    <w:rsid w:val="00E803E1"/>
    <w:rsid w:val="00E94197"/>
    <w:rsid w:val="00E97CC8"/>
    <w:rsid w:val="00EA535B"/>
    <w:rsid w:val="00EB7557"/>
    <w:rsid w:val="00EC40A2"/>
    <w:rsid w:val="00EC65C8"/>
    <w:rsid w:val="00ED6449"/>
    <w:rsid w:val="00ED646E"/>
    <w:rsid w:val="00EE774A"/>
    <w:rsid w:val="00EF184F"/>
    <w:rsid w:val="00EF2F7D"/>
    <w:rsid w:val="00F06813"/>
    <w:rsid w:val="00F0772D"/>
    <w:rsid w:val="00F17BFC"/>
    <w:rsid w:val="00F21951"/>
    <w:rsid w:val="00F23F5C"/>
    <w:rsid w:val="00F26D0F"/>
    <w:rsid w:val="00F2716C"/>
    <w:rsid w:val="00F30D41"/>
    <w:rsid w:val="00F40A96"/>
    <w:rsid w:val="00F43149"/>
    <w:rsid w:val="00F44968"/>
    <w:rsid w:val="00F56236"/>
    <w:rsid w:val="00F73A6C"/>
    <w:rsid w:val="00F801C9"/>
    <w:rsid w:val="00F938D2"/>
    <w:rsid w:val="00FA0092"/>
    <w:rsid w:val="00FB5B91"/>
    <w:rsid w:val="00FB7B25"/>
    <w:rsid w:val="00FC43BD"/>
    <w:rsid w:val="00FC791B"/>
    <w:rsid w:val="00FD347C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653"/>
    <w:pPr>
      <w:keepNext/>
      <w:jc w:val="center"/>
      <w:outlineLvl w:val="0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653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3">
    <w:name w:val="Hyperlink"/>
    <w:basedOn w:val="a0"/>
    <w:uiPriority w:val="99"/>
    <w:unhideWhenUsed/>
    <w:rsid w:val="00D31653"/>
    <w:rPr>
      <w:color w:val="0000FF"/>
      <w:u w:val="single"/>
    </w:rPr>
  </w:style>
  <w:style w:type="paragraph" w:styleId="a4">
    <w:name w:val="Title"/>
    <w:basedOn w:val="a"/>
    <w:link w:val="a5"/>
    <w:qFormat/>
    <w:rsid w:val="00D31653"/>
    <w:pPr>
      <w:ind w:firstLine="567"/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D316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D3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rsid w:val="00116C71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16C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6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1679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555D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0E66D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E6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bdee0capc.xn--p1ai/documents/1060.html" TargetMode="External"/><Relationship Id="rId13" Type="http://schemas.openxmlformats.org/officeDocument/2006/relationships/hyperlink" Target="http://www.rzhev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bdee0capc.xn--p1ai/documents/1032.html" TargetMode="External"/><Relationship Id="rId12" Type="http://schemas.openxmlformats.org/officeDocument/2006/relationships/hyperlink" Target="https://xn--b1abdee0capc.xn--p1ai/documents/106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xn--b1abdee0capc.xn--p1ai/documents/106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b1abdee0capc.xn--p1ai/documents/10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bdee0capc.xn--p1ai/documents/106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46A7-2AD4-4696-A8A0-CD124B45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369</cp:revision>
  <cp:lastPrinted>2022-02-28T11:56:00Z</cp:lastPrinted>
  <dcterms:created xsi:type="dcterms:W3CDTF">2020-02-11T12:07:00Z</dcterms:created>
  <dcterms:modified xsi:type="dcterms:W3CDTF">2023-03-31T07:12:00Z</dcterms:modified>
</cp:coreProperties>
</file>